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567D" w:rsidRDefault="00D3567D">
      <w:pPr>
        <w:pStyle w:val="Ttulo2"/>
      </w:pPr>
    </w:p>
    <w:p w:rsidR="00D3567D" w:rsidRDefault="00D3567D">
      <w:pPr>
        <w:pStyle w:val="Ttulo2"/>
      </w:pPr>
    </w:p>
    <w:p w:rsidR="00D3567D" w:rsidRDefault="00B26E22">
      <w:pPr>
        <w:pStyle w:val="Ttulo2"/>
        <w:jc w:val="center"/>
      </w:pPr>
      <w:r>
        <w:rPr>
          <w:noProof/>
        </w:rPr>
        <w:drawing>
          <wp:inline distT="0" distB="0" distL="0" distR="0">
            <wp:extent cx="4480415" cy="4290029"/>
            <wp:effectExtent l="0" t="0" r="0" b="0"/>
            <wp:docPr id="1" name="image02.png" descr="C:\Users\Usuario\Desktop\PROY. MEMORIA HISTÓRICA\IMAGEN\Generaciones de Plata (logo alta).png"/>
            <wp:cNvGraphicFramePr/>
            <a:graphic xmlns:a="http://schemas.openxmlformats.org/drawingml/2006/main">
              <a:graphicData uri="http://schemas.openxmlformats.org/drawingml/2006/picture">
                <pic:pic xmlns:pic="http://schemas.openxmlformats.org/drawingml/2006/picture">
                  <pic:nvPicPr>
                    <pic:cNvPr id="0" name="image02.png" descr="C:\Users\Usuario\Desktop\PROY. MEMORIA HISTÓRICA\IMAGEN\Generaciones de Plata (logo alta).png"/>
                    <pic:cNvPicPr preferRelativeResize="0"/>
                  </pic:nvPicPr>
                  <pic:blipFill>
                    <a:blip r:embed="rId8"/>
                    <a:srcRect/>
                    <a:stretch>
                      <a:fillRect/>
                    </a:stretch>
                  </pic:blipFill>
                  <pic:spPr>
                    <a:xfrm>
                      <a:off x="0" y="0"/>
                      <a:ext cx="4480415" cy="4290029"/>
                    </a:xfrm>
                    <a:prstGeom prst="rect">
                      <a:avLst/>
                    </a:prstGeom>
                    <a:ln/>
                  </pic:spPr>
                </pic:pic>
              </a:graphicData>
            </a:graphic>
          </wp:inline>
        </w:drawing>
      </w:r>
    </w:p>
    <w:p w:rsidR="00D3567D" w:rsidRDefault="00D3567D">
      <w:pPr>
        <w:pStyle w:val="Ttulo2"/>
      </w:pPr>
    </w:p>
    <w:p w:rsidR="00D3567D" w:rsidRDefault="00B26E22">
      <w:pPr>
        <w:pStyle w:val="Ttulo2"/>
        <w:jc w:val="right"/>
      </w:pPr>
      <w:r>
        <w:t>M</w:t>
      </w:r>
      <w:r w:rsidRPr="000C013F">
        <w:rPr>
          <w:color w:val="92D050"/>
        </w:rPr>
        <w:t>e</w:t>
      </w:r>
      <w:r>
        <w:t>moria de la ciencia y ciencia de la memoria</w:t>
      </w:r>
    </w:p>
    <w:p w:rsidR="00D3567D" w:rsidRPr="00C54967" w:rsidRDefault="00B26E22">
      <w:pPr>
        <w:pStyle w:val="Ttulo5"/>
        <w:jc w:val="center"/>
        <w:rPr>
          <w:rFonts w:ascii="Helvetica" w:hAnsi="Helvetica"/>
        </w:rPr>
      </w:pPr>
      <w:r w:rsidRPr="00C54967">
        <w:rPr>
          <w:rFonts w:ascii="Helvetica" w:hAnsi="Helvetica"/>
          <w:sz w:val="20"/>
        </w:rPr>
        <w:t xml:space="preserve">Dossier </w:t>
      </w:r>
      <w:r w:rsidR="0058350A">
        <w:rPr>
          <w:rFonts w:ascii="Helvetica" w:hAnsi="Helvetica"/>
          <w:sz w:val="20"/>
        </w:rPr>
        <w:t>del proyecto</w:t>
      </w:r>
      <w:r w:rsidRPr="00C54967">
        <w:rPr>
          <w:rFonts w:ascii="Helvetica" w:hAnsi="Helvetica"/>
          <w:sz w:val="20"/>
        </w:rPr>
        <w:t xml:space="preserve"> </w:t>
      </w:r>
      <w:r w:rsidR="0058350A" w:rsidRPr="0058350A">
        <w:rPr>
          <w:rFonts w:ascii="Helvetica" w:hAnsi="Helvetica"/>
          <w:bCs/>
          <w:i/>
          <w:iCs/>
          <w:sz w:val="20"/>
        </w:rPr>
        <w:t>Generaciones de Plata. Recuperación de Memoria Histórica de Científicos Andaluces Represaliados</w:t>
      </w:r>
    </w:p>
    <w:p w:rsidR="00D3567D" w:rsidRPr="00C54967" w:rsidRDefault="00B26E22">
      <w:pPr>
        <w:pStyle w:val="Ttulo5"/>
        <w:jc w:val="right"/>
        <w:rPr>
          <w:rFonts w:ascii="Helvetica" w:hAnsi="Helvetica"/>
        </w:rPr>
      </w:pPr>
      <w:r w:rsidRPr="00C54967">
        <w:rPr>
          <w:rFonts w:ascii="Helvetica" w:hAnsi="Helvetica"/>
          <w:sz w:val="22"/>
        </w:rPr>
        <w:t xml:space="preserve">Granada, </w:t>
      </w:r>
      <w:r w:rsidR="008D6CE9">
        <w:rPr>
          <w:rFonts w:ascii="Helvetica" w:hAnsi="Helvetica"/>
          <w:sz w:val="22"/>
        </w:rPr>
        <w:t>septiembre</w:t>
      </w:r>
      <w:r w:rsidRPr="00C54967">
        <w:rPr>
          <w:rFonts w:ascii="Helvetica" w:hAnsi="Helvetica"/>
          <w:sz w:val="22"/>
        </w:rPr>
        <w:t xml:space="preserve"> 2014</w:t>
      </w:r>
    </w:p>
    <w:p w:rsidR="00D3567D" w:rsidRDefault="00D3567D"/>
    <w:p w:rsidR="003B7E70" w:rsidRDefault="003B7E70">
      <w:pPr>
        <w:rPr>
          <w:rFonts w:ascii="Helvetica" w:hAnsi="Helvetica"/>
          <w:b/>
          <w:color w:val="C3D69B"/>
          <w:szCs w:val="22"/>
        </w:rPr>
      </w:pPr>
    </w:p>
    <w:p w:rsidR="003B7E70" w:rsidRDefault="003B7E70">
      <w:pPr>
        <w:rPr>
          <w:rFonts w:ascii="Helvetica" w:hAnsi="Helvetica"/>
          <w:b/>
          <w:color w:val="C3D69B"/>
          <w:szCs w:val="22"/>
        </w:rPr>
      </w:pPr>
    </w:p>
    <w:p w:rsidR="00D3567D" w:rsidRPr="00C54967" w:rsidRDefault="00B26E22">
      <w:pPr>
        <w:rPr>
          <w:rFonts w:ascii="Helvetica" w:hAnsi="Helvetica"/>
          <w:szCs w:val="22"/>
        </w:rPr>
      </w:pPr>
      <w:r w:rsidRPr="00C54967">
        <w:rPr>
          <w:rFonts w:ascii="Helvetica" w:hAnsi="Helvetica"/>
          <w:b/>
          <w:color w:val="C3D69B"/>
          <w:szCs w:val="22"/>
        </w:rPr>
        <w:lastRenderedPageBreak/>
        <w:t>DEFINICIÓN</w:t>
      </w:r>
    </w:p>
    <w:p w:rsidR="000C013F" w:rsidRPr="000C013F" w:rsidRDefault="000C013F" w:rsidP="000C013F">
      <w:pPr>
        <w:jc w:val="both"/>
        <w:rPr>
          <w:rFonts w:ascii="Helvetica" w:hAnsi="Helvetica"/>
          <w:szCs w:val="22"/>
        </w:rPr>
      </w:pPr>
      <w:r w:rsidRPr="000C013F">
        <w:rPr>
          <w:rFonts w:ascii="Helvetica" w:hAnsi="Helvetica"/>
          <w:szCs w:val="22"/>
        </w:rPr>
        <w:t xml:space="preserve">El proyecto ‘Generaciones de Plata. Recuperación de Memoria Histórica de Científicos Andaluces Represaliados’ aúna investigación y divulgación para trasladar a la sociedad la figura de los científicos que desaparecieron, se exiliaron y/o fueron represaliados durante el período de la Guerra Civil y los años siguientes. Pretende conseguir el reconocimiento público de las víctimas y  diseñar una colección de materiales divulgativos que permitan ofrecer una perspectiva más amplia del estado de la ciencia de una época que se vio ensombrecida con la contienda. Se dirige tanto a </w:t>
      </w:r>
      <w:r w:rsidR="00A56BE9">
        <w:rPr>
          <w:rFonts w:ascii="Helvetica" w:hAnsi="Helvetica"/>
          <w:szCs w:val="22"/>
        </w:rPr>
        <w:t xml:space="preserve">la </w:t>
      </w:r>
      <w:r w:rsidRPr="000C013F">
        <w:rPr>
          <w:rFonts w:ascii="Helvetica" w:hAnsi="Helvetica"/>
          <w:szCs w:val="22"/>
        </w:rPr>
        <w:t>ciudadanía general, como a estudiantes y al público especialmente sensibilizado como las asociaciones memorialistas y familiares.</w:t>
      </w:r>
    </w:p>
    <w:p w:rsidR="000C013F" w:rsidRPr="000C013F" w:rsidRDefault="000C013F" w:rsidP="000C013F">
      <w:pPr>
        <w:jc w:val="both"/>
        <w:rPr>
          <w:rFonts w:ascii="Helvetica" w:hAnsi="Helvetica"/>
          <w:szCs w:val="22"/>
        </w:rPr>
      </w:pPr>
      <w:r w:rsidRPr="000C013F">
        <w:rPr>
          <w:rFonts w:ascii="Helvetica" w:hAnsi="Helvetica"/>
          <w:szCs w:val="22"/>
        </w:rPr>
        <w:t xml:space="preserve">El proyecto ha contado con una fase de investigación en la que historiadores de varias universidades andaluzas han identificado a más de un centenar de científicos desaparecidos cuyas biografías y aportaciones quedaron olvidadas. Los resultados pueden verse en la web </w:t>
      </w:r>
      <w:hyperlink r:id="rId9" w:history="1">
        <w:r w:rsidRPr="000C013F">
          <w:rPr>
            <w:rStyle w:val="Hipervnculo"/>
            <w:rFonts w:ascii="Helvetica" w:hAnsi="Helvetica"/>
            <w:szCs w:val="22"/>
          </w:rPr>
          <w:t>http://generacionesdeplata.fundaciondescubre.es/</w:t>
        </w:r>
      </w:hyperlink>
    </w:p>
    <w:p w:rsidR="000C013F" w:rsidRPr="000C013F" w:rsidRDefault="000C013F" w:rsidP="000C013F">
      <w:pPr>
        <w:jc w:val="both"/>
        <w:rPr>
          <w:rFonts w:ascii="Helvetica" w:hAnsi="Helvetica"/>
          <w:bCs/>
          <w:szCs w:val="22"/>
        </w:rPr>
      </w:pPr>
      <w:r w:rsidRPr="000C013F">
        <w:rPr>
          <w:rFonts w:ascii="Helvetica" w:hAnsi="Helvetica"/>
          <w:bCs/>
          <w:szCs w:val="22"/>
        </w:rPr>
        <w:t>Más allá del análisis histórico y bibliográfico de las biografías, el proyecto quiere presentar a los científicos desde una perspectiva atractiva con distintos formatos (la web, una exposición virtual y otra itinerante), así como materiales didácticos que expliquen a los estudiantes la importancia de estos científicos.</w:t>
      </w:r>
    </w:p>
    <w:p w:rsidR="000C013F" w:rsidRPr="000C013F" w:rsidRDefault="000C013F" w:rsidP="000C013F">
      <w:pPr>
        <w:jc w:val="both"/>
        <w:rPr>
          <w:rFonts w:ascii="Helvetica" w:hAnsi="Helvetica"/>
          <w:bCs/>
          <w:szCs w:val="22"/>
        </w:rPr>
      </w:pPr>
      <w:r w:rsidRPr="000C013F">
        <w:rPr>
          <w:rFonts w:ascii="Helvetica" w:hAnsi="Helvetica"/>
          <w:bCs/>
          <w:szCs w:val="22"/>
        </w:rPr>
        <w:t>En ‘Generaciones de Plata’ ha trabajado durante dos años un amplio grupo de profesores universitarios de toda la comunidad andaluza junto con expertos en memoria histórica. En ella, mediante fichas, se han rescatado los datos significativos de los científicos más conocidos y, en otros casos, las únicas y escasas huellas que las indagaciones han logrado salvar del olvido, incluidas las fotográficas.</w:t>
      </w:r>
    </w:p>
    <w:p w:rsidR="000C013F" w:rsidRPr="000C013F" w:rsidRDefault="000C013F" w:rsidP="000C013F">
      <w:pPr>
        <w:jc w:val="both"/>
        <w:rPr>
          <w:rFonts w:ascii="Helvetica" w:hAnsi="Helvetica"/>
          <w:bCs/>
          <w:szCs w:val="22"/>
        </w:rPr>
      </w:pPr>
      <w:r w:rsidRPr="000C013F">
        <w:rPr>
          <w:rFonts w:ascii="Helvetica" w:hAnsi="Helvetica"/>
          <w:bCs/>
          <w:szCs w:val="22"/>
        </w:rPr>
        <w:t>Los 105 andaluces y andaluzas cuya filiación y méritos recoge el proyecto son sólo el adelanto de una averiguación aún mayor, abierta a todas las contribuciones espontáneas y a los nuevos datos que se recojan en los meses y años venideros.</w:t>
      </w:r>
    </w:p>
    <w:p w:rsidR="000C013F" w:rsidRPr="00753F93" w:rsidRDefault="000C013F" w:rsidP="000C013F">
      <w:pPr>
        <w:jc w:val="both"/>
        <w:rPr>
          <w:rFonts w:ascii="Helvetica" w:hAnsi="Helvetica"/>
          <w:color w:val="92D050"/>
          <w:szCs w:val="22"/>
        </w:rPr>
      </w:pPr>
      <w:r w:rsidRPr="00753F93">
        <w:rPr>
          <w:rFonts w:ascii="Helvetica" w:hAnsi="Helvetica"/>
          <w:b/>
          <w:color w:val="92D050"/>
          <w:szCs w:val="22"/>
        </w:rPr>
        <w:t>OBJETIVOS</w:t>
      </w:r>
    </w:p>
    <w:p w:rsidR="000C013F" w:rsidRPr="000C013F" w:rsidRDefault="000C013F" w:rsidP="000C013F">
      <w:pPr>
        <w:jc w:val="both"/>
        <w:rPr>
          <w:rFonts w:ascii="Helvetica" w:hAnsi="Helvetica"/>
          <w:szCs w:val="22"/>
        </w:rPr>
      </w:pPr>
      <w:r w:rsidRPr="000C013F">
        <w:rPr>
          <w:rFonts w:ascii="Helvetica" w:hAnsi="Helvetica"/>
          <w:szCs w:val="22"/>
        </w:rPr>
        <w:t>• Contribuir al reconocimiento y recuperación del honor, la dignidad y la memoria de los hombres y mujeres dedicados a la ciencia, que sufrieron el exilio, la represión y la muerte durante el período de la Guerra Civil y los años siguientes.</w:t>
      </w:r>
    </w:p>
    <w:p w:rsidR="000C013F" w:rsidRPr="000C013F" w:rsidRDefault="000C013F" w:rsidP="000C013F">
      <w:pPr>
        <w:jc w:val="both"/>
        <w:rPr>
          <w:rFonts w:ascii="Helvetica" w:hAnsi="Helvetica"/>
          <w:szCs w:val="22"/>
        </w:rPr>
      </w:pPr>
      <w:r w:rsidRPr="000C013F">
        <w:rPr>
          <w:rFonts w:ascii="Helvetica" w:hAnsi="Helvetica"/>
          <w:szCs w:val="22"/>
        </w:rPr>
        <w:t>• Facilitar a la comunidad educativa recursos pedagógicos que les permitan trasladar de manera más completa la historia de Andalucía durante la Guerra Civil y los años siguientes, contribuyendo así a la educación democrática de los estudiantes.</w:t>
      </w:r>
    </w:p>
    <w:p w:rsidR="000C013F" w:rsidRPr="00753F93" w:rsidRDefault="000C013F" w:rsidP="000C013F">
      <w:pPr>
        <w:jc w:val="both"/>
        <w:rPr>
          <w:rFonts w:ascii="Helvetica" w:hAnsi="Helvetica"/>
          <w:color w:val="92D050"/>
          <w:szCs w:val="22"/>
        </w:rPr>
      </w:pPr>
      <w:r w:rsidRPr="00753F93">
        <w:rPr>
          <w:rFonts w:ascii="Helvetica" w:hAnsi="Helvetica"/>
          <w:b/>
          <w:bCs/>
          <w:color w:val="92D050"/>
          <w:szCs w:val="22"/>
        </w:rPr>
        <w:t>FASES DEL PROYECTO</w:t>
      </w:r>
    </w:p>
    <w:p w:rsidR="000C013F" w:rsidRPr="000C013F" w:rsidRDefault="000C013F" w:rsidP="000C013F">
      <w:pPr>
        <w:jc w:val="both"/>
        <w:rPr>
          <w:rFonts w:ascii="Helvetica" w:hAnsi="Helvetica"/>
          <w:szCs w:val="22"/>
        </w:rPr>
      </w:pPr>
      <w:r w:rsidRPr="000C013F">
        <w:rPr>
          <w:rFonts w:ascii="Helvetica" w:hAnsi="Helvetica"/>
          <w:szCs w:val="22"/>
        </w:rPr>
        <w:t>FASE I. IDENTIFICACIÓN DE LAS VÍCTIMAS. ESTUDIO PRELIMINAR</w:t>
      </w:r>
    </w:p>
    <w:p w:rsidR="000C013F" w:rsidRPr="000C013F" w:rsidRDefault="000C013F" w:rsidP="000C013F">
      <w:pPr>
        <w:jc w:val="both"/>
        <w:rPr>
          <w:rFonts w:ascii="Helvetica" w:hAnsi="Helvetica"/>
          <w:szCs w:val="22"/>
        </w:rPr>
      </w:pPr>
      <w:r w:rsidRPr="000C013F">
        <w:rPr>
          <w:rFonts w:ascii="Helvetica" w:hAnsi="Helvetica"/>
          <w:szCs w:val="22"/>
        </w:rPr>
        <w:t xml:space="preserve">El proyecto arrancó con una investigación bibliográfica, liderada por un equipo de </w:t>
      </w:r>
      <w:r w:rsidR="00A56BE9">
        <w:rPr>
          <w:rFonts w:ascii="Helvetica" w:hAnsi="Helvetica"/>
          <w:szCs w:val="22"/>
        </w:rPr>
        <w:t>especialistas</w:t>
      </w:r>
      <w:r w:rsidRPr="000C013F">
        <w:rPr>
          <w:rFonts w:ascii="Helvetica" w:hAnsi="Helvetica"/>
          <w:szCs w:val="22"/>
        </w:rPr>
        <w:t xml:space="preserve"> de la Universidad de Granada, en el que han colaborado historiadores de varias universidades andaluzas. Los expertos han identificado a los científicos desaparecidos o cuyas biografías y aportaciones quedaron sepultadas u olvidadas. En total, el equipo de trabajo ha rescatado las historias de más de un centenar de científicos. Se trata de figuras </w:t>
      </w:r>
      <w:r w:rsidRPr="000C013F">
        <w:rPr>
          <w:rFonts w:ascii="Helvetica" w:hAnsi="Helvetica"/>
          <w:szCs w:val="22"/>
        </w:rPr>
        <w:lastRenderedPageBreak/>
        <w:t>destacadas y de profesionales anónimos hasta ahora desconocidos, ya que no sólo se abordan</w:t>
      </w:r>
      <w:r w:rsidRPr="000C013F">
        <w:rPr>
          <w:rFonts w:ascii="Helvetica" w:hAnsi="Helvetica"/>
          <w:b/>
          <w:bCs/>
          <w:szCs w:val="22"/>
        </w:rPr>
        <w:t xml:space="preserve"> </w:t>
      </w:r>
      <w:r w:rsidRPr="000C013F">
        <w:rPr>
          <w:rFonts w:ascii="Helvetica" w:hAnsi="Helvetica"/>
          <w:szCs w:val="22"/>
        </w:rPr>
        <w:t xml:space="preserve">los grandes nombres que marcaron la época, también otros que desde la medicina rural o en el ámbito de actuación más local se dedicaban a la ciencia. </w:t>
      </w:r>
    </w:p>
    <w:p w:rsidR="000C013F" w:rsidRPr="000C013F" w:rsidRDefault="000C013F" w:rsidP="000C013F">
      <w:pPr>
        <w:jc w:val="both"/>
        <w:rPr>
          <w:rFonts w:ascii="Helvetica" w:hAnsi="Helvetica"/>
          <w:szCs w:val="22"/>
        </w:rPr>
      </w:pPr>
      <w:r w:rsidRPr="000C013F">
        <w:rPr>
          <w:rFonts w:ascii="Helvetica" w:hAnsi="Helvetica"/>
          <w:szCs w:val="22"/>
        </w:rPr>
        <w:t>El ámbito de actuación del proyecto se centra en científicos andaluces o vinculados a Andalucía que desarrollaron alguna disciplina científica. En su primera fase, se han identificado las biografías de los represaliados, considerando como perfiles científicos a estadísticos, agrónomos, aparejadores, farmacéuticos, ingenieros, matronas, médicos, odontólogos, practicantes o peritos.</w:t>
      </w:r>
    </w:p>
    <w:p w:rsidR="000C013F" w:rsidRPr="000C013F" w:rsidRDefault="000C013F" w:rsidP="000C013F">
      <w:pPr>
        <w:jc w:val="both"/>
        <w:rPr>
          <w:rFonts w:ascii="Helvetica" w:hAnsi="Helvetica"/>
          <w:szCs w:val="22"/>
        </w:rPr>
      </w:pPr>
      <w:r w:rsidRPr="000C013F">
        <w:rPr>
          <w:rFonts w:ascii="Helvetica" w:hAnsi="Helvetica"/>
          <w:szCs w:val="22"/>
        </w:rPr>
        <w:t>FASE II. CREACIÓN DE SOPORTES DIGITALES Y DIVULGATIVOS</w:t>
      </w:r>
    </w:p>
    <w:p w:rsidR="000C013F" w:rsidRPr="000C013F" w:rsidRDefault="000C013F" w:rsidP="000C013F">
      <w:pPr>
        <w:jc w:val="both"/>
        <w:rPr>
          <w:rFonts w:ascii="Helvetica" w:hAnsi="Helvetica"/>
          <w:szCs w:val="22"/>
        </w:rPr>
      </w:pPr>
      <w:r w:rsidRPr="000C013F">
        <w:rPr>
          <w:rFonts w:ascii="Helvetica" w:hAnsi="Helvetica"/>
          <w:szCs w:val="22"/>
        </w:rPr>
        <w:t>- </w:t>
      </w:r>
      <w:r w:rsidRPr="000C013F">
        <w:rPr>
          <w:rFonts w:ascii="Helvetica" w:hAnsi="Helvetica"/>
          <w:b/>
          <w:bCs/>
          <w:szCs w:val="22"/>
        </w:rPr>
        <w:t>Web</w:t>
      </w:r>
      <w:r w:rsidRPr="000C013F">
        <w:rPr>
          <w:rFonts w:ascii="Helvetica" w:hAnsi="Helvetica"/>
          <w:szCs w:val="22"/>
        </w:rPr>
        <w:t xml:space="preserve">. Se ha desarrollado una página web que constituye el nodo central del proyecto, en la que se han volcado los resultados de la investigación bibliográfica, así como toda aquella información complementaria que ayuda a comprender el contexto. El portal permite realizar búsquedas por provincia y área de conocimiento. </w:t>
      </w:r>
    </w:p>
    <w:p w:rsidR="000C013F" w:rsidRPr="000C013F" w:rsidRDefault="000C013F" w:rsidP="000C013F">
      <w:pPr>
        <w:jc w:val="both"/>
        <w:rPr>
          <w:rFonts w:ascii="Helvetica" w:hAnsi="Helvetica"/>
          <w:szCs w:val="22"/>
        </w:rPr>
      </w:pPr>
      <w:r w:rsidRPr="000C013F">
        <w:rPr>
          <w:rFonts w:ascii="Helvetica" w:hAnsi="Helvetica"/>
          <w:szCs w:val="22"/>
        </w:rPr>
        <w:t>-</w:t>
      </w:r>
      <w:r w:rsidRPr="000C013F">
        <w:rPr>
          <w:rFonts w:ascii="Helvetica" w:hAnsi="Helvetica"/>
          <w:b/>
          <w:bCs/>
          <w:szCs w:val="22"/>
        </w:rPr>
        <w:t>Soportes divulgativos</w:t>
      </w:r>
      <w:r w:rsidRPr="000C013F">
        <w:rPr>
          <w:rFonts w:ascii="Helvetica" w:hAnsi="Helvetica"/>
          <w:szCs w:val="22"/>
        </w:rPr>
        <w:t xml:space="preserve">. A partir de la investigación bibliográfica se han desarrollado fichas divulgativas para acercar las biografías de los científicos represaliados al público no especializado. Una labor de comunicación que ha contado con el asesoramiento científico de los propios historiadores, para conjugar textos breves y divulgativos a la vez que rigurosos. </w:t>
      </w:r>
    </w:p>
    <w:p w:rsidR="000C013F" w:rsidRPr="000C013F" w:rsidRDefault="000C013F" w:rsidP="000C013F">
      <w:pPr>
        <w:jc w:val="both"/>
        <w:rPr>
          <w:rFonts w:ascii="Helvetica" w:hAnsi="Helvetica"/>
          <w:szCs w:val="22"/>
        </w:rPr>
      </w:pPr>
      <w:r w:rsidRPr="000C013F">
        <w:rPr>
          <w:rFonts w:ascii="Helvetica" w:hAnsi="Helvetica"/>
          <w:szCs w:val="22"/>
        </w:rPr>
        <w:t>- </w:t>
      </w:r>
      <w:r w:rsidRPr="000C013F">
        <w:rPr>
          <w:rFonts w:ascii="Helvetica" w:hAnsi="Helvetica"/>
          <w:b/>
          <w:bCs/>
          <w:szCs w:val="22"/>
        </w:rPr>
        <w:t>Redes Sociales</w:t>
      </w:r>
      <w:r w:rsidRPr="000C013F">
        <w:rPr>
          <w:rFonts w:ascii="Helvetica" w:hAnsi="Helvetica"/>
          <w:szCs w:val="22"/>
        </w:rPr>
        <w:t>. Se han creado perfiles en redes sociales específicos en Facebook (</w:t>
      </w:r>
      <w:hyperlink r:id="rId10" w:history="1">
        <w:r w:rsidRPr="000C013F">
          <w:rPr>
            <w:rStyle w:val="Hipervnculo"/>
            <w:rFonts w:ascii="Helvetica" w:hAnsi="Helvetica"/>
            <w:szCs w:val="22"/>
          </w:rPr>
          <w:t>https://www.facebook.com/generacionesdeplata</w:t>
        </w:r>
      </w:hyperlink>
      <w:r w:rsidRPr="000C013F">
        <w:rPr>
          <w:rFonts w:ascii="Helvetica" w:hAnsi="Helvetica"/>
          <w:szCs w:val="22"/>
        </w:rPr>
        <w:t>) y Twitter (@</w:t>
      </w:r>
      <w:proofErr w:type="spellStart"/>
      <w:r w:rsidRPr="000C013F">
        <w:rPr>
          <w:rFonts w:ascii="Helvetica" w:hAnsi="Helvetica"/>
          <w:szCs w:val="22"/>
        </w:rPr>
        <w:t>GeneracionPlata</w:t>
      </w:r>
      <w:proofErr w:type="spellEnd"/>
      <w:r w:rsidRPr="000C013F">
        <w:rPr>
          <w:rFonts w:ascii="Helvetica" w:hAnsi="Helvetica"/>
          <w:szCs w:val="22"/>
        </w:rPr>
        <w:t>)</w:t>
      </w:r>
    </w:p>
    <w:p w:rsidR="000C013F" w:rsidRPr="000C013F" w:rsidRDefault="000C013F" w:rsidP="000C013F">
      <w:pPr>
        <w:jc w:val="both"/>
        <w:rPr>
          <w:rFonts w:ascii="Helvetica" w:hAnsi="Helvetica"/>
          <w:szCs w:val="22"/>
        </w:rPr>
      </w:pPr>
      <w:r w:rsidRPr="000C013F">
        <w:rPr>
          <w:rFonts w:ascii="Helvetica" w:hAnsi="Helvetica"/>
          <w:szCs w:val="22"/>
        </w:rPr>
        <w:t>FASE III. PARTICIPACIÓN CIUDADANA</w:t>
      </w:r>
    </w:p>
    <w:p w:rsidR="000C013F" w:rsidRPr="000C013F" w:rsidRDefault="00A56BE9" w:rsidP="000C013F">
      <w:pPr>
        <w:jc w:val="both"/>
        <w:rPr>
          <w:rFonts w:ascii="Helvetica" w:hAnsi="Helvetica"/>
          <w:szCs w:val="22"/>
        </w:rPr>
      </w:pPr>
      <w:r>
        <w:rPr>
          <w:rFonts w:ascii="Helvetica" w:hAnsi="Helvetica"/>
          <w:szCs w:val="22"/>
        </w:rPr>
        <w:t>Dada</w:t>
      </w:r>
      <w:r w:rsidR="000C013F" w:rsidRPr="000C013F">
        <w:rPr>
          <w:rFonts w:ascii="Helvetica" w:hAnsi="Helvetica"/>
          <w:szCs w:val="22"/>
        </w:rPr>
        <w:t xml:space="preserve"> la cantidad de historias y personajes que se están recuperando, el proyecto pretende que los ciudadanos </w:t>
      </w:r>
      <w:r w:rsidR="00CB25BC">
        <w:rPr>
          <w:rFonts w:ascii="Helvetica" w:hAnsi="Helvetica"/>
          <w:szCs w:val="22"/>
        </w:rPr>
        <w:t>sean</w:t>
      </w:r>
      <w:r w:rsidR="000C013F" w:rsidRPr="000C013F">
        <w:rPr>
          <w:rFonts w:ascii="Helvetica" w:hAnsi="Helvetica"/>
          <w:szCs w:val="22"/>
        </w:rPr>
        <w:t xml:space="preserve"> una parte importante. De ahí que la web abra una ventana para que la sociedad envíe </w:t>
      </w:r>
      <w:r>
        <w:rPr>
          <w:rFonts w:ascii="Helvetica" w:hAnsi="Helvetica"/>
          <w:szCs w:val="22"/>
        </w:rPr>
        <w:t>biografías o complemente las</w:t>
      </w:r>
      <w:r w:rsidR="000C013F" w:rsidRPr="000C013F">
        <w:rPr>
          <w:rFonts w:ascii="Helvetica" w:hAnsi="Helvetica"/>
          <w:szCs w:val="22"/>
        </w:rPr>
        <w:t xml:space="preserve"> existentes con material gráfico, con datos que enriquezcan sus biografías o con comentarios</w:t>
      </w:r>
      <w:r w:rsidR="000C013F" w:rsidRPr="000C013F">
        <w:rPr>
          <w:rFonts w:ascii="Helvetica" w:hAnsi="Helvetica"/>
          <w:b/>
          <w:bCs/>
          <w:szCs w:val="22"/>
        </w:rPr>
        <w:t xml:space="preserve">. </w:t>
      </w:r>
      <w:hyperlink r:id="rId11" w:history="1">
        <w:r w:rsidR="000C013F" w:rsidRPr="000C013F">
          <w:rPr>
            <w:rStyle w:val="Hipervnculo"/>
            <w:rFonts w:ascii="Helvetica" w:hAnsi="Helvetica"/>
            <w:b/>
            <w:bCs/>
            <w:szCs w:val="22"/>
          </w:rPr>
          <w:t>http://generacionesdeplata.fundaciondescubre.es/colabora/</w:t>
        </w:r>
      </w:hyperlink>
    </w:p>
    <w:p w:rsidR="000C013F" w:rsidRPr="00753F93" w:rsidRDefault="000C013F" w:rsidP="000C013F">
      <w:pPr>
        <w:jc w:val="both"/>
        <w:rPr>
          <w:rFonts w:ascii="Helvetica" w:hAnsi="Helvetica"/>
          <w:color w:val="92D050"/>
          <w:szCs w:val="22"/>
        </w:rPr>
      </w:pPr>
      <w:r w:rsidRPr="00753F93">
        <w:rPr>
          <w:rFonts w:ascii="Helvetica" w:hAnsi="Helvetica"/>
          <w:b/>
          <w:color w:val="92D050"/>
          <w:szCs w:val="22"/>
        </w:rPr>
        <w:t>LA EXPOSICIÓN</w:t>
      </w:r>
    </w:p>
    <w:p w:rsidR="000C013F" w:rsidRPr="000C013F" w:rsidRDefault="000C013F" w:rsidP="000C013F">
      <w:pPr>
        <w:jc w:val="both"/>
        <w:rPr>
          <w:rFonts w:ascii="Helvetica" w:hAnsi="Helvetica"/>
          <w:bCs/>
          <w:iCs/>
          <w:szCs w:val="22"/>
        </w:rPr>
      </w:pPr>
      <w:r w:rsidRPr="000C013F">
        <w:rPr>
          <w:rFonts w:ascii="Helvetica" w:hAnsi="Helvetica"/>
          <w:bCs/>
          <w:iCs/>
          <w:szCs w:val="22"/>
        </w:rPr>
        <w:t xml:space="preserve">La </w:t>
      </w:r>
      <w:hyperlink r:id="rId12" w:history="1">
        <w:r w:rsidRPr="000C013F">
          <w:rPr>
            <w:rStyle w:val="Hipervnculo"/>
            <w:rFonts w:ascii="Helvetica" w:hAnsi="Helvetica"/>
            <w:bCs/>
            <w:iCs/>
            <w:szCs w:val="22"/>
          </w:rPr>
          <w:t>exposición virtual</w:t>
        </w:r>
      </w:hyperlink>
      <w:r w:rsidRPr="000C013F">
        <w:rPr>
          <w:rFonts w:ascii="Helvetica" w:hAnsi="Helvetica"/>
          <w:bCs/>
          <w:iCs/>
          <w:szCs w:val="22"/>
        </w:rPr>
        <w:t xml:space="preserve"> plasma de forma divulgativa los contenidos científicos conformando un relato donde</w:t>
      </w:r>
      <w:r w:rsidR="00CB25BC">
        <w:rPr>
          <w:rFonts w:ascii="Helvetica" w:hAnsi="Helvetica"/>
          <w:bCs/>
          <w:iCs/>
          <w:szCs w:val="22"/>
        </w:rPr>
        <w:t xml:space="preserve"> los</w:t>
      </w:r>
      <w:r w:rsidRPr="000C013F">
        <w:rPr>
          <w:rFonts w:ascii="Helvetica" w:hAnsi="Helvetica"/>
          <w:bCs/>
          <w:iCs/>
          <w:szCs w:val="22"/>
        </w:rPr>
        <w:t xml:space="preserve"> textos y el sonido pretenden trasladar al visitante a la época y mostrarle la trayectoria vital y profesional de los científicos andaluces represaliados. En esta primera fase, la muestra recupera 105 profesionales, entre los que figuran personalidades destacadas como el médico Alejandro Otero, el ingeniero Juan José Santa Cruz, el químico Jesús </w:t>
      </w:r>
      <w:proofErr w:type="spellStart"/>
      <w:r w:rsidRPr="000C013F">
        <w:rPr>
          <w:rFonts w:ascii="Helvetica" w:hAnsi="Helvetica"/>
          <w:bCs/>
          <w:iCs/>
          <w:szCs w:val="22"/>
        </w:rPr>
        <w:t>Yoldi</w:t>
      </w:r>
      <w:proofErr w:type="spellEnd"/>
      <w:r w:rsidRPr="000C013F">
        <w:rPr>
          <w:rFonts w:ascii="Helvetica" w:hAnsi="Helvetica"/>
          <w:bCs/>
          <w:iCs/>
          <w:szCs w:val="22"/>
        </w:rPr>
        <w:t xml:space="preserve"> o el ingeniero aeronáutico Emilio Herrera Linares. Hombres y mujeres de ciencia con grandes aportaciones científicas -grandes figuras que marcaron la época- pero también están otras que desde la medicina rural o en un ámbito de actuación más local se dedicaban a la ciencia. </w:t>
      </w:r>
    </w:p>
    <w:p w:rsidR="000C013F" w:rsidRPr="000C013F" w:rsidRDefault="000C013F" w:rsidP="000C013F">
      <w:pPr>
        <w:jc w:val="both"/>
        <w:rPr>
          <w:rFonts w:ascii="Helvetica" w:hAnsi="Helvetica"/>
          <w:bCs/>
          <w:iCs/>
          <w:szCs w:val="22"/>
        </w:rPr>
      </w:pPr>
      <w:r w:rsidRPr="000C013F">
        <w:rPr>
          <w:rFonts w:ascii="Helvetica" w:hAnsi="Helvetica"/>
          <w:bCs/>
          <w:iCs/>
          <w:szCs w:val="22"/>
        </w:rPr>
        <w:t>La exposición virtual se compone de diverso material divulgativo ordenado según el contexto histórico que permite navegar por los círculos cronológicos de los científicos más conocidos y por las fichas de los profesionales de todos los científicos rescatados.</w:t>
      </w:r>
    </w:p>
    <w:p w:rsidR="000C013F" w:rsidRPr="00753F93" w:rsidRDefault="000C013F" w:rsidP="000C013F">
      <w:pPr>
        <w:jc w:val="both"/>
        <w:rPr>
          <w:rFonts w:ascii="Helvetica" w:hAnsi="Helvetica"/>
          <w:color w:val="92D050"/>
          <w:szCs w:val="22"/>
        </w:rPr>
      </w:pPr>
      <w:r w:rsidRPr="00753F93">
        <w:rPr>
          <w:rFonts w:ascii="Helvetica" w:hAnsi="Helvetica"/>
          <w:b/>
          <w:color w:val="92D050"/>
          <w:szCs w:val="22"/>
        </w:rPr>
        <w:t xml:space="preserve">BIOGRAFÍAS </w:t>
      </w:r>
    </w:p>
    <w:p w:rsidR="000C013F" w:rsidRPr="000C013F" w:rsidRDefault="000C013F" w:rsidP="000C013F">
      <w:pPr>
        <w:jc w:val="both"/>
        <w:rPr>
          <w:rFonts w:ascii="Helvetica" w:hAnsi="Helvetica"/>
          <w:szCs w:val="22"/>
        </w:rPr>
      </w:pPr>
      <w:r w:rsidRPr="000C013F">
        <w:rPr>
          <w:rFonts w:ascii="Helvetica" w:hAnsi="Helvetica"/>
          <w:szCs w:val="22"/>
        </w:rPr>
        <w:lastRenderedPageBreak/>
        <w:t>La exposición recoge la vida y la obra de científicos decisivos en el progreso de la investigación, cuyas aportaciones forman parte de</w:t>
      </w:r>
      <w:r w:rsidR="00A56BE9">
        <w:rPr>
          <w:rFonts w:ascii="Helvetica" w:hAnsi="Helvetica"/>
          <w:szCs w:val="22"/>
        </w:rPr>
        <w:t>l</w:t>
      </w:r>
      <w:r w:rsidRPr="000C013F">
        <w:rPr>
          <w:rFonts w:ascii="Helvetica" w:hAnsi="Helvetica"/>
          <w:szCs w:val="22"/>
        </w:rPr>
        <w:t xml:space="preserve"> legado histórico transmitido a la sociedad del conocimiento.  </w:t>
      </w:r>
    </w:p>
    <w:p w:rsidR="000C013F" w:rsidRPr="000C013F" w:rsidRDefault="000C013F" w:rsidP="000C013F">
      <w:pPr>
        <w:numPr>
          <w:ilvl w:val="0"/>
          <w:numId w:val="3"/>
        </w:numPr>
        <w:jc w:val="both"/>
        <w:rPr>
          <w:rFonts w:ascii="Helvetica" w:hAnsi="Helvetica"/>
          <w:szCs w:val="22"/>
        </w:rPr>
      </w:pPr>
      <w:r w:rsidRPr="000C013F">
        <w:rPr>
          <w:rFonts w:ascii="Helvetica" w:hAnsi="Helvetica"/>
          <w:b/>
          <w:szCs w:val="22"/>
        </w:rPr>
        <w:t>Alejandro Otero Fernández</w:t>
      </w:r>
      <w:r w:rsidRPr="000C013F">
        <w:rPr>
          <w:rFonts w:ascii="Helvetica" w:hAnsi="Helvetica"/>
          <w:szCs w:val="22"/>
        </w:rPr>
        <w:t>, catedrático de Obstetricia de Granada.</w:t>
      </w:r>
    </w:p>
    <w:p w:rsidR="000C013F" w:rsidRPr="000C013F" w:rsidRDefault="000C013F" w:rsidP="000C013F">
      <w:pPr>
        <w:numPr>
          <w:ilvl w:val="0"/>
          <w:numId w:val="3"/>
        </w:numPr>
        <w:jc w:val="both"/>
        <w:rPr>
          <w:rFonts w:ascii="Helvetica" w:hAnsi="Helvetica"/>
          <w:szCs w:val="22"/>
        </w:rPr>
      </w:pPr>
      <w:r w:rsidRPr="000C013F">
        <w:rPr>
          <w:rFonts w:ascii="Helvetica" w:hAnsi="Helvetica"/>
          <w:b/>
          <w:szCs w:val="22"/>
        </w:rPr>
        <w:t>Juan José Santa Cruz</w:t>
      </w:r>
      <w:r w:rsidRPr="000C013F">
        <w:rPr>
          <w:rFonts w:ascii="Helvetica" w:hAnsi="Helvetica"/>
          <w:szCs w:val="22"/>
        </w:rPr>
        <w:t>, ingeniero, fusilado en las tapias del cementerio granadino en 1936.</w:t>
      </w:r>
    </w:p>
    <w:p w:rsidR="000C013F" w:rsidRPr="000C013F" w:rsidRDefault="000C013F" w:rsidP="000C013F">
      <w:pPr>
        <w:numPr>
          <w:ilvl w:val="0"/>
          <w:numId w:val="3"/>
        </w:numPr>
        <w:jc w:val="both"/>
        <w:rPr>
          <w:rFonts w:ascii="Helvetica" w:hAnsi="Helvetica"/>
          <w:szCs w:val="22"/>
        </w:rPr>
      </w:pPr>
      <w:r w:rsidRPr="000C013F">
        <w:rPr>
          <w:rFonts w:ascii="Helvetica" w:hAnsi="Helvetica"/>
          <w:b/>
          <w:szCs w:val="22"/>
        </w:rPr>
        <w:t xml:space="preserve">María </w:t>
      </w:r>
      <w:proofErr w:type="spellStart"/>
      <w:r w:rsidRPr="000C013F">
        <w:rPr>
          <w:rFonts w:ascii="Helvetica" w:hAnsi="Helvetica"/>
          <w:b/>
          <w:szCs w:val="22"/>
        </w:rPr>
        <w:t>Borrás</w:t>
      </w:r>
      <w:proofErr w:type="spellEnd"/>
      <w:r w:rsidRPr="000C013F">
        <w:rPr>
          <w:rFonts w:ascii="Helvetica" w:hAnsi="Helvetica"/>
          <w:szCs w:val="22"/>
        </w:rPr>
        <w:t xml:space="preserve"> </w:t>
      </w:r>
      <w:r w:rsidRPr="000C013F">
        <w:rPr>
          <w:rFonts w:ascii="Helvetica" w:hAnsi="Helvetica"/>
          <w:b/>
          <w:szCs w:val="22"/>
        </w:rPr>
        <w:t>Philips</w:t>
      </w:r>
      <w:r w:rsidRPr="000C013F">
        <w:rPr>
          <w:rFonts w:ascii="Helvetica" w:hAnsi="Helvetica"/>
          <w:szCs w:val="22"/>
        </w:rPr>
        <w:t>, odontóloga malagueña.</w:t>
      </w:r>
    </w:p>
    <w:p w:rsidR="000C013F" w:rsidRPr="000C013F" w:rsidRDefault="000C013F" w:rsidP="000C013F">
      <w:pPr>
        <w:numPr>
          <w:ilvl w:val="0"/>
          <w:numId w:val="3"/>
        </w:numPr>
        <w:jc w:val="both"/>
        <w:rPr>
          <w:rFonts w:ascii="Helvetica" w:hAnsi="Helvetica"/>
          <w:szCs w:val="22"/>
        </w:rPr>
      </w:pPr>
      <w:r w:rsidRPr="000C013F">
        <w:rPr>
          <w:rFonts w:ascii="Helvetica" w:hAnsi="Helvetica"/>
          <w:b/>
          <w:szCs w:val="22"/>
        </w:rPr>
        <w:t>Emilio Chamorro Daza</w:t>
      </w:r>
      <w:r w:rsidRPr="000C013F">
        <w:rPr>
          <w:rFonts w:ascii="Helvetica" w:hAnsi="Helvetica"/>
          <w:szCs w:val="22"/>
        </w:rPr>
        <w:t>, jienense, miembro del Instituto del Radio de París y muerto en el exilio.</w:t>
      </w:r>
    </w:p>
    <w:p w:rsidR="000C013F" w:rsidRPr="000C013F" w:rsidRDefault="000C013F" w:rsidP="000C013F">
      <w:pPr>
        <w:numPr>
          <w:ilvl w:val="0"/>
          <w:numId w:val="3"/>
        </w:numPr>
        <w:jc w:val="both"/>
        <w:rPr>
          <w:rFonts w:ascii="Helvetica" w:hAnsi="Helvetica"/>
          <w:szCs w:val="22"/>
        </w:rPr>
      </w:pPr>
      <w:r w:rsidRPr="000C013F">
        <w:rPr>
          <w:rFonts w:ascii="Helvetica" w:hAnsi="Helvetica"/>
          <w:b/>
          <w:szCs w:val="22"/>
        </w:rPr>
        <w:t xml:space="preserve">José Becerril </w:t>
      </w:r>
      <w:proofErr w:type="spellStart"/>
      <w:r w:rsidRPr="000C013F">
        <w:rPr>
          <w:rFonts w:ascii="Helvetica" w:hAnsi="Helvetica"/>
          <w:b/>
          <w:szCs w:val="22"/>
        </w:rPr>
        <w:t>Madueño</w:t>
      </w:r>
      <w:proofErr w:type="spellEnd"/>
      <w:r w:rsidRPr="000C013F">
        <w:rPr>
          <w:rFonts w:ascii="Helvetica" w:hAnsi="Helvetica"/>
          <w:szCs w:val="22"/>
        </w:rPr>
        <w:t>, profesor de Ciencias Exactas, fusilado.</w:t>
      </w:r>
    </w:p>
    <w:p w:rsidR="000C013F" w:rsidRPr="000C013F" w:rsidRDefault="000C013F" w:rsidP="000C013F">
      <w:pPr>
        <w:numPr>
          <w:ilvl w:val="0"/>
          <w:numId w:val="3"/>
        </w:numPr>
        <w:jc w:val="both"/>
        <w:rPr>
          <w:rFonts w:ascii="Helvetica" w:hAnsi="Helvetica"/>
          <w:szCs w:val="22"/>
        </w:rPr>
      </w:pPr>
      <w:r w:rsidRPr="000C013F">
        <w:rPr>
          <w:rFonts w:ascii="Helvetica" w:hAnsi="Helvetica"/>
          <w:b/>
          <w:szCs w:val="22"/>
        </w:rPr>
        <w:t>Emilio Herrera Linares</w:t>
      </w:r>
      <w:r w:rsidRPr="000C013F">
        <w:rPr>
          <w:rFonts w:ascii="Helvetica" w:hAnsi="Helvetica"/>
          <w:szCs w:val="22"/>
        </w:rPr>
        <w:t>, considerado el padre de la aeronáutica, presidente de la II República en el exilio. Regresó a España tras su fallecimiento, ocurrido en Ginebra en 1967.</w:t>
      </w:r>
    </w:p>
    <w:p w:rsidR="000C013F" w:rsidRPr="000C013F" w:rsidRDefault="000C013F" w:rsidP="000C013F">
      <w:pPr>
        <w:numPr>
          <w:ilvl w:val="0"/>
          <w:numId w:val="3"/>
        </w:numPr>
        <w:jc w:val="both"/>
        <w:rPr>
          <w:rFonts w:ascii="Helvetica" w:hAnsi="Helvetica"/>
          <w:szCs w:val="22"/>
        </w:rPr>
      </w:pPr>
      <w:r w:rsidRPr="000C013F">
        <w:rPr>
          <w:rFonts w:ascii="Helvetica" w:hAnsi="Helvetica"/>
          <w:b/>
          <w:szCs w:val="22"/>
        </w:rPr>
        <w:t xml:space="preserve">Jesús </w:t>
      </w:r>
      <w:proofErr w:type="spellStart"/>
      <w:r w:rsidRPr="000C013F">
        <w:rPr>
          <w:rFonts w:ascii="Helvetica" w:hAnsi="Helvetica"/>
          <w:b/>
          <w:szCs w:val="22"/>
        </w:rPr>
        <w:t>Yoldi</w:t>
      </w:r>
      <w:proofErr w:type="spellEnd"/>
      <w:r w:rsidRPr="000C013F">
        <w:rPr>
          <w:rFonts w:ascii="Helvetica" w:hAnsi="Helvetica"/>
          <w:b/>
          <w:szCs w:val="22"/>
        </w:rPr>
        <w:t xml:space="preserve"> </w:t>
      </w:r>
      <w:proofErr w:type="spellStart"/>
      <w:r w:rsidRPr="000C013F">
        <w:rPr>
          <w:rFonts w:ascii="Helvetica" w:hAnsi="Helvetica"/>
          <w:b/>
          <w:szCs w:val="22"/>
        </w:rPr>
        <w:t>Bereau</w:t>
      </w:r>
      <w:proofErr w:type="spellEnd"/>
      <w:r w:rsidRPr="000C013F">
        <w:rPr>
          <w:rFonts w:ascii="Helvetica" w:hAnsi="Helvetica"/>
          <w:szCs w:val="22"/>
        </w:rPr>
        <w:t xml:space="preserve">, químico, detenido en julio de 1936 y muerto en el barranco de </w:t>
      </w:r>
      <w:proofErr w:type="spellStart"/>
      <w:r w:rsidRPr="000C013F">
        <w:rPr>
          <w:rFonts w:ascii="Helvetica" w:hAnsi="Helvetica"/>
          <w:szCs w:val="22"/>
        </w:rPr>
        <w:t>Víznar</w:t>
      </w:r>
      <w:proofErr w:type="spellEnd"/>
      <w:r w:rsidRPr="000C013F">
        <w:rPr>
          <w:rFonts w:ascii="Helvetica" w:hAnsi="Helvetica"/>
          <w:szCs w:val="22"/>
        </w:rPr>
        <w:t xml:space="preserve"> en octubre de ese año.</w:t>
      </w:r>
    </w:p>
    <w:p w:rsidR="000C013F" w:rsidRPr="00D82E8B" w:rsidRDefault="000C013F" w:rsidP="000C013F">
      <w:pPr>
        <w:numPr>
          <w:ilvl w:val="0"/>
          <w:numId w:val="3"/>
        </w:numPr>
        <w:jc w:val="both"/>
        <w:rPr>
          <w:rFonts w:ascii="Helvetica" w:hAnsi="Helvetica"/>
          <w:szCs w:val="22"/>
        </w:rPr>
      </w:pPr>
      <w:r w:rsidRPr="000C013F">
        <w:rPr>
          <w:rFonts w:ascii="Helvetica" w:hAnsi="Helvetica"/>
          <w:szCs w:val="22"/>
        </w:rPr>
        <w:t xml:space="preserve">La saga de científicos </w:t>
      </w:r>
      <w:r w:rsidRPr="000C013F">
        <w:rPr>
          <w:rFonts w:ascii="Helvetica" w:hAnsi="Helvetica"/>
          <w:b/>
          <w:szCs w:val="22"/>
        </w:rPr>
        <w:t>García Negrete</w:t>
      </w:r>
      <w:r w:rsidRPr="000C013F">
        <w:rPr>
          <w:rFonts w:ascii="Helvetica" w:hAnsi="Helvetica"/>
          <w:szCs w:val="22"/>
        </w:rPr>
        <w:t>, el matrimonio y sus catorce hijos, todos ellos víctimas, al acabar la contienda, de una represión implacable.</w:t>
      </w:r>
    </w:p>
    <w:p w:rsidR="000C013F" w:rsidRPr="000C013F" w:rsidRDefault="000C013F" w:rsidP="000C013F">
      <w:pPr>
        <w:numPr>
          <w:ilvl w:val="0"/>
          <w:numId w:val="3"/>
        </w:numPr>
        <w:jc w:val="both"/>
        <w:rPr>
          <w:rFonts w:ascii="Helvetica" w:hAnsi="Helvetica"/>
          <w:szCs w:val="22"/>
        </w:rPr>
      </w:pPr>
      <w:r w:rsidRPr="000C013F">
        <w:rPr>
          <w:rFonts w:ascii="Helvetica" w:hAnsi="Helvetica"/>
          <w:b/>
          <w:szCs w:val="22"/>
        </w:rPr>
        <w:t>Manuel Ruiz Maya</w:t>
      </w:r>
      <w:r w:rsidRPr="000C013F">
        <w:rPr>
          <w:rFonts w:ascii="Helvetica" w:hAnsi="Helvetica"/>
          <w:szCs w:val="22"/>
        </w:rPr>
        <w:t>, médico cordobés.</w:t>
      </w:r>
    </w:p>
    <w:p w:rsidR="000C013F" w:rsidRPr="000C013F" w:rsidRDefault="000C013F" w:rsidP="000C013F">
      <w:pPr>
        <w:jc w:val="both"/>
        <w:rPr>
          <w:rFonts w:ascii="Helvetica" w:hAnsi="Helvetica"/>
          <w:szCs w:val="22"/>
        </w:rPr>
      </w:pPr>
    </w:p>
    <w:p w:rsidR="000C013F" w:rsidRPr="000C013F" w:rsidRDefault="000C013F" w:rsidP="000C013F">
      <w:pPr>
        <w:jc w:val="both"/>
        <w:rPr>
          <w:rFonts w:ascii="Helvetica" w:hAnsi="Helvetica"/>
          <w:szCs w:val="22"/>
        </w:rPr>
      </w:pPr>
      <w:r w:rsidRPr="000C013F">
        <w:rPr>
          <w:rFonts w:ascii="Helvetica" w:hAnsi="Helvetica"/>
          <w:szCs w:val="22"/>
        </w:rPr>
        <w:t xml:space="preserve">Junto a ellos otras decenas de profesionales menos conocidos o cuya peripecia vital no ha podido ser reconstruida por el exterminio documental y personal que sufrieron. También se incluyen las mujeres que, venciendo los tópicos de superioridad masculina, dieron un paso adelante: </w:t>
      </w:r>
    </w:p>
    <w:p w:rsidR="000C013F" w:rsidRPr="000C013F" w:rsidRDefault="000C013F" w:rsidP="000C013F">
      <w:pPr>
        <w:numPr>
          <w:ilvl w:val="0"/>
          <w:numId w:val="2"/>
        </w:numPr>
        <w:jc w:val="both"/>
        <w:rPr>
          <w:rFonts w:ascii="Helvetica" w:hAnsi="Helvetica"/>
          <w:szCs w:val="22"/>
        </w:rPr>
      </w:pPr>
      <w:bookmarkStart w:id="0" w:name="h.gjdgxs" w:colFirst="0" w:colLast="0"/>
      <w:bookmarkEnd w:id="0"/>
      <w:r w:rsidRPr="000C013F">
        <w:rPr>
          <w:rFonts w:ascii="Helvetica" w:hAnsi="Helvetica"/>
          <w:b/>
          <w:szCs w:val="22"/>
        </w:rPr>
        <w:t>Isabel Hernández Aguilar</w:t>
      </w:r>
      <w:r w:rsidRPr="000C013F">
        <w:rPr>
          <w:rFonts w:ascii="Helvetica" w:hAnsi="Helvetica"/>
          <w:szCs w:val="22"/>
        </w:rPr>
        <w:t>, profesora de partos.</w:t>
      </w:r>
    </w:p>
    <w:p w:rsidR="000C013F" w:rsidRPr="000C013F" w:rsidRDefault="000C013F" w:rsidP="000C013F">
      <w:pPr>
        <w:numPr>
          <w:ilvl w:val="0"/>
          <w:numId w:val="2"/>
        </w:numPr>
        <w:jc w:val="both"/>
        <w:rPr>
          <w:rFonts w:ascii="Helvetica" w:hAnsi="Helvetica"/>
          <w:szCs w:val="22"/>
        </w:rPr>
      </w:pPr>
      <w:r w:rsidRPr="000C013F">
        <w:rPr>
          <w:rFonts w:ascii="Helvetica" w:hAnsi="Helvetica"/>
          <w:b/>
          <w:szCs w:val="22"/>
        </w:rPr>
        <w:t>Amalia Gómez del Corral</w:t>
      </w:r>
      <w:r w:rsidRPr="000C013F">
        <w:rPr>
          <w:rFonts w:ascii="Helvetica" w:hAnsi="Helvetica"/>
          <w:szCs w:val="22"/>
        </w:rPr>
        <w:t>, matrona.</w:t>
      </w:r>
    </w:p>
    <w:p w:rsidR="000C013F" w:rsidRPr="000C013F" w:rsidRDefault="000C013F" w:rsidP="000C013F">
      <w:pPr>
        <w:numPr>
          <w:ilvl w:val="0"/>
          <w:numId w:val="2"/>
        </w:numPr>
        <w:jc w:val="both"/>
        <w:rPr>
          <w:rFonts w:ascii="Helvetica" w:hAnsi="Helvetica"/>
          <w:szCs w:val="22"/>
        </w:rPr>
      </w:pPr>
      <w:r w:rsidRPr="000C013F">
        <w:rPr>
          <w:rFonts w:ascii="Helvetica" w:hAnsi="Helvetica"/>
          <w:b/>
          <w:szCs w:val="22"/>
        </w:rPr>
        <w:t>Amalia Domínguez de la Rosa</w:t>
      </w:r>
      <w:r w:rsidRPr="000C013F">
        <w:rPr>
          <w:rFonts w:ascii="Helvetica" w:hAnsi="Helvetica"/>
          <w:szCs w:val="22"/>
        </w:rPr>
        <w:t xml:space="preserve">, estadística. </w:t>
      </w:r>
    </w:p>
    <w:p w:rsidR="000C013F" w:rsidRPr="000C013F" w:rsidRDefault="000C013F" w:rsidP="000C013F">
      <w:pPr>
        <w:numPr>
          <w:ilvl w:val="0"/>
          <w:numId w:val="2"/>
        </w:numPr>
        <w:jc w:val="both"/>
        <w:rPr>
          <w:rFonts w:ascii="Helvetica" w:hAnsi="Helvetica"/>
          <w:szCs w:val="22"/>
        </w:rPr>
      </w:pPr>
      <w:r w:rsidRPr="000C013F">
        <w:rPr>
          <w:rFonts w:ascii="Helvetica" w:hAnsi="Helvetica"/>
          <w:b/>
          <w:szCs w:val="22"/>
        </w:rPr>
        <w:t>María Amate López</w:t>
      </w:r>
      <w:r w:rsidRPr="000C013F">
        <w:rPr>
          <w:rFonts w:ascii="Helvetica" w:hAnsi="Helvetica"/>
          <w:szCs w:val="22"/>
        </w:rPr>
        <w:t>, matrona.</w:t>
      </w:r>
    </w:p>
    <w:p w:rsidR="000C013F" w:rsidRPr="00753F93" w:rsidRDefault="000C013F" w:rsidP="000C013F">
      <w:pPr>
        <w:jc w:val="both"/>
        <w:rPr>
          <w:rFonts w:ascii="Helvetica" w:hAnsi="Helvetica"/>
          <w:color w:val="92D050"/>
          <w:szCs w:val="22"/>
        </w:rPr>
      </w:pPr>
    </w:p>
    <w:p w:rsidR="000C013F" w:rsidRPr="00753F93" w:rsidRDefault="000C013F" w:rsidP="000C013F">
      <w:pPr>
        <w:jc w:val="both"/>
        <w:rPr>
          <w:rFonts w:ascii="Helvetica" w:hAnsi="Helvetica"/>
          <w:color w:val="92D050"/>
          <w:szCs w:val="22"/>
        </w:rPr>
      </w:pPr>
      <w:r w:rsidRPr="00753F93">
        <w:rPr>
          <w:rFonts w:ascii="Helvetica" w:hAnsi="Helvetica"/>
          <w:b/>
          <w:color w:val="92D050"/>
          <w:szCs w:val="22"/>
        </w:rPr>
        <w:t>EN ELABORACIÓN</w:t>
      </w:r>
    </w:p>
    <w:p w:rsidR="000C013F" w:rsidRPr="000C013F" w:rsidRDefault="000C013F" w:rsidP="000C013F">
      <w:pPr>
        <w:jc w:val="both"/>
        <w:rPr>
          <w:rFonts w:ascii="Helvetica" w:hAnsi="Helvetica"/>
          <w:szCs w:val="22"/>
        </w:rPr>
      </w:pPr>
      <w:r w:rsidRPr="000C013F">
        <w:rPr>
          <w:rFonts w:ascii="Helvetica" w:hAnsi="Helvetica"/>
          <w:szCs w:val="22"/>
        </w:rPr>
        <w:t>La exposición no es una muestra cerrada. Ha sido concebida como una obra en marcha en la que la colaboración de familiares y particulares es fundamental. Las dificultades encontradas por los historiadores para completar la nómina de los científicos muertos o castigados cruelmente por los vencedores de la guerra la convierten en un empeño inacabado y siempre abierto a nuevas indagaciones.</w:t>
      </w:r>
    </w:p>
    <w:p w:rsidR="000C013F" w:rsidRPr="000C013F" w:rsidRDefault="000C013F" w:rsidP="000C013F">
      <w:pPr>
        <w:jc w:val="both"/>
        <w:rPr>
          <w:rFonts w:ascii="Helvetica" w:hAnsi="Helvetica"/>
          <w:szCs w:val="22"/>
        </w:rPr>
      </w:pPr>
      <w:r w:rsidRPr="000C013F">
        <w:rPr>
          <w:rFonts w:ascii="Helvetica" w:hAnsi="Helvetica"/>
          <w:szCs w:val="22"/>
        </w:rPr>
        <w:lastRenderedPageBreak/>
        <w:t xml:space="preserve">La exposición invita en la página de bienvenida a los internautas a aportar pistas para que el comité de historiadores e investigadores abra nuevas vías de investigación y pueda </w:t>
      </w:r>
      <w:r w:rsidR="00A56BE9">
        <w:rPr>
          <w:rFonts w:ascii="Helvetica" w:hAnsi="Helvetica"/>
          <w:szCs w:val="22"/>
        </w:rPr>
        <w:t xml:space="preserve">añadir </w:t>
      </w:r>
      <w:r w:rsidRPr="000C013F">
        <w:rPr>
          <w:rFonts w:ascii="Helvetica" w:hAnsi="Helvetica"/>
          <w:szCs w:val="22"/>
        </w:rPr>
        <w:t>más filiaciones y nombres a la nómina de científicos y profesionales andaluces que se sumaron con su esfuerzo y convicción a aquel incipiente siglo de plata de la ciencia.</w:t>
      </w:r>
    </w:p>
    <w:p w:rsidR="000C013F" w:rsidRPr="00753F93" w:rsidRDefault="000C013F" w:rsidP="000C013F">
      <w:pPr>
        <w:jc w:val="both"/>
        <w:rPr>
          <w:rFonts w:ascii="Helvetica" w:hAnsi="Helvetica"/>
          <w:color w:val="92D050"/>
          <w:szCs w:val="22"/>
        </w:rPr>
      </w:pPr>
      <w:r w:rsidRPr="00753F93">
        <w:rPr>
          <w:rFonts w:ascii="Helvetica" w:hAnsi="Helvetica"/>
          <w:b/>
          <w:color w:val="92D050"/>
          <w:szCs w:val="22"/>
        </w:rPr>
        <w:t>GENERACIONES DE PLATA, EN CIFRAS</w:t>
      </w:r>
    </w:p>
    <w:p w:rsidR="000C013F" w:rsidRPr="000C013F" w:rsidRDefault="000C013F" w:rsidP="000C013F">
      <w:pPr>
        <w:jc w:val="both"/>
        <w:rPr>
          <w:rFonts w:ascii="Helvetica" w:hAnsi="Helvetica"/>
          <w:szCs w:val="22"/>
        </w:rPr>
      </w:pPr>
      <w:r w:rsidRPr="000C013F">
        <w:rPr>
          <w:rFonts w:ascii="Helvetica" w:hAnsi="Helvetica"/>
          <w:b/>
          <w:szCs w:val="22"/>
        </w:rPr>
        <w:t>105 científicos</w:t>
      </w:r>
      <w:r w:rsidRPr="000C013F">
        <w:rPr>
          <w:rFonts w:ascii="Helvetica" w:hAnsi="Helvetica"/>
          <w:szCs w:val="22"/>
        </w:rPr>
        <w:t xml:space="preserve"> inventariados de los cuales sólo </w:t>
      </w:r>
      <w:r w:rsidRPr="000C013F">
        <w:rPr>
          <w:rFonts w:ascii="Helvetica" w:hAnsi="Helvetica"/>
          <w:b/>
          <w:szCs w:val="22"/>
        </w:rPr>
        <w:t>seis</w:t>
      </w:r>
      <w:r w:rsidRPr="000C013F">
        <w:rPr>
          <w:rFonts w:ascii="Helvetica" w:hAnsi="Helvetica"/>
          <w:szCs w:val="22"/>
        </w:rPr>
        <w:t xml:space="preserve"> son mujeres</w:t>
      </w:r>
    </w:p>
    <w:p w:rsidR="000C013F" w:rsidRPr="000C013F" w:rsidRDefault="000C013F" w:rsidP="000C013F">
      <w:pPr>
        <w:jc w:val="both"/>
        <w:rPr>
          <w:rFonts w:ascii="Helvetica" w:hAnsi="Helvetica"/>
          <w:szCs w:val="22"/>
        </w:rPr>
      </w:pPr>
      <w:r w:rsidRPr="000C013F">
        <w:rPr>
          <w:rFonts w:ascii="Helvetica" w:hAnsi="Helvetica"/>
          <w:szCs w:val="22"/>
        </w:rPr>
        <w:t>División según las provincias donde nacieron o desarrollaron su trabajo</w:t>
      </w:r>
    </w:p>
    <w:p w:rsidR="000C013F" w:rsidRPr="000C013F" w:rsidRDefault="000C013F" w:rsidP="000C013F">
      <w:pPr>
        <w:numPr>
          <w:ilvl w:val="0"/>
          <w:numId w:val="4"/>
        </w:numPr>
        <w:jc w:val="both"/>
        <w:rPr>
          <w:rFonts w:ascii="Helvetica" w:hAnsi="Helvetica"/>
          <w:szCs w:val="22"/>
        </w:rPr>
      </w:pPr>
      <w:r w:rsidRPr="000C013F">
        <w:rPr>
          <w:rFonts w:ascii="Helvetica" w:hAnsi="Helvetica"/>
          <w:szCs w:val="22"/>
        </w:rPr>
        <w:t>Almería (</w:t>
      </w:r>
      <w:r w:rsidR="00F502B4">
        <w:rPr>
          <w:rFonts w:ascii="Helvetica" w:hAnsi="Helvetica"/>
          <w:b/>
          <w:szCs w:val="22"/>
        </w:rPr>
        <w:t>41</w:t>
      </w:r>
      <w:r w:rsidRPr="000C013F">
        <w:rPr>
          <w:rFonts w:ascii="Helvetica" w:hAnsi="Helvetica"/>
          <w:szCs w:val="22"/>
        </w:rPr>
        <w:t>)</w:t>
      </w:r>
    </w:p>
    <w:p w:rsidR="000C013F" w:rsidRPr="000C013F" w:rsidRDefault="000C013F" w:rsidP="000C013F">
      <w:pPr>
        <w:numPr>
          <w:ilvl w:val="0"/>
          <w:numId w:val="4"/>
        </w:numPr>
        <w:jc w:val="both"/>
        <w:rPr>
          <w:rFonts w:ascii="Helvetica" w:hAnsi="Helvetica"/>
          <w:szCs w:val="22"/>
        </w:rPr>
      </w:pPr>
      <w:r w:rsidRPr="000C013F">
        <w:rPr>
          <w:rFonts w:ascii="Helvetica" w:hAnsi="Helvetica"/>
          <w:szCs w:val="22"/>
        </w:rPr>
        <w:t>Jaén (</w:t>
      </w:r>
      <w:r w:rsidRPr="000C013F">
        <w:rPr>
          <w:rFonts w:ascii="Helvetica" w:hAnsi="Helvetica"/>
          <w:b/>
          <w:szCs w:val="22"/>
        </w:rPr>
        <w:t>1</w:t>
      </w:r>
      <w:r w:rsidR="00F502B4">
        <w:rPr>
          <w:rFonts w:ascii="Helvetica" w:hAnsi="Helvetica"/>
          <w:b/>
          <w:szCs w:val="22"/>
        </w:rPr>
        <w:t>6</w:t>
      </w:r>
      <w:r w:rsidRPr="000C013F">
        <w:rPr>
          <w:rFonts w:ascii="Helvetica" w:hAnsi="Helvetica"/>
          <w:szCs w:val="22"/>
        </w:rPr>
        <w:t>)</w:t>
      </w:r>
    </w:p>
    <w:p w:rsidR="000C013F" w:rsidRPr="000C013F" w:rsidRDefault="000C013F" w:rsidP="000C013F">
      <w:pPr>
        <w:numPr>
          <w:ilvl w:val="0"/>
          <w:numId w:val="4"/>
        </w:numPr>
        <w:jc w:val="both"/>
        <w:rPr>
          <w:rFonts w:ascii="Helvetica" w:hAnsi="Helvetica"/>
          <w:szCs w:val="22"/>
        </w:rPr>
      </w:pPr>
      <w:r w:rsidRPr="000C013F">
        <w:rPr>
          <w:rFonts w:ascii="Helvetica" w:hAnsi="Helvetica"/>
          <w:szCs w:val="22"/>
        </w:rPr>
        <w:t>Granada (</w:t>
      </w:r>
      <w:r w:rsidRPr="000C013F">
        <w:rPr>
          <w:rFonts w:ascii="Helvetica" w:hAnsi="Helvetica"/>
          <w:b/>
          <w:szCs w:val="22"/>
        </w:rPr>
        <w:t>1</w:t>
      </w:r>
      <w:r w:rsidR="00F502B4">
        <w:rPr>
          <w:rFonts w:ascii="Helvetica" w:hAnsi="Helvetica"/>
          <w:b/>
          <w:szCs w:val="22"/>
        </w:rPr>
        <w:t>5</w:t>
      </w:r>
      <w:r w:rsidRPr="000C013F">
        <w:rPr>
          <w:rFonts w:ascii="Helvetica" w:hAnsi="Helvetica"/>
          <w:szCs w:val="22"/>
        </w:rPr>
        <w:t>)</w:t>
      </w:r>
    </w:p>
    <w:p w:rsidR="000C013F" w:rsidRPr="000C013F" w:rsidRDefault="000C013F" w:rsidP="000C013F">
      <w:pPr>
        <w:numPr>
          <w:ilvl w:val="0"/>
          <w:numId w:val="4"/>
        </w:numPr>
        <w:jc w:val="both"/>
        <w:rPr>
          <w:rFonts w:ascii="Helvetica" w:hAnsi="Helvetica"/>
          <w:szCs w:val="22"/>
        </w:rPr>
      </w:pPr>
      <w:r w:rsidRPr="000C013F">
        <w:rPr>
          <w:rFonts w:ascii="Helvetica" w:hAnsi="Helvetica"/>
          <w:szCs w:val="22"/>
        </w:rPr>
        <w:t>Málaga (</w:t>
      </w:r>
      <w:r w:rsidRPr="000C013F">
        <w:rPr>
          <w:rFonts w:ascii="Helvetica" w:hAnsi="Helvetica"/>
          <w:b/>
          <w:szCs w:val="22"/>
        </w:rPr>
        <w:t>1</w:t>
      </w:r>
      <w:r w:rsidR="00F502B4">
        <w:rPr>
          <w:rFonts w:ascii="Helvetica" w:hAnsi="Helvetica"/>
          <w:b/>
          <w:szCs w:val="22"/>
        </w:rPr>
        <w:t>2</w:t>
      </w:r>
      <w:r w:rsidRPr="000C013F">
        <w:rPr>
          <w:rFonts w:ascii="Helvetica" w:hAnsi="Helvetica"/>
          <w:szCs w:val="22"/>
        </w:rPr>
        <w:t>)</w:t>
      </w:r>
    </w:p>
    <w:p w:rsidR="000C013F" w:rsidRPr="000C013F" w:rsidRDefault="000C013F" w:rsidP="000C013F">
      <w:pPr>
        <w:numPr>
          <w:ilvl w:val="0"/>
          <w:numId w:val="4"/>
        </w:numPr>
        <w:jc w:val="both"/>
        <w:rPr>
          <w:rFonts w:ascii="Helvetica" w:hAnsi="Helvetica"/>
          <w:szCs w:val="22"/>
        </w:rPr>
      </w:pPr>
      <w:r w:rsidRPr="000C013F">
        <w:rPr>
          <w:rFonts w:ascii="Helvetica" w:hAnsi="Helvetica"/>
          <w:szCs w:val="22"/>
        </w:rPr>
        <w:t>Cádiz (</w:t>
      </w:r>
      <w:r w:rsidR="00F502B4">
        <w:rPr>
          <w:rFonts w:ascii="Helvetica" w:hAnsi="Helvetica"/>
          <w:b/>
          <w:szCs w:val="22"/>
        </w:rPr>
        <w:t>8</w:t>
      </w:r>
      <w:bookmarkStart w:id="1" w:name="_GoBack"/>
      <w:bookmarkEnd w:id="1"/>
      <w:r w:rsidRPr="000C013F">
        <w:rPr>
          <w:rFonts w:ascii="Helvetica" w:hAnsi="Helvetica"/>
          <w:szCs w:val="22"/>
        </w:rPr>
        <w:t>)</w:t>
      </w:r>
    </w:p>
    <w:p w:rsidR="000C013F" w:rsidRPr="000C013F" w:rsidRDefault="000C013F" w:rsidP="000C013F">
      <w:pPr>
        <w:numPr>
          <w:ilvl w:val="0"/>
          <w:numId w:val="4"/>
        </w:numPr>
        <w:jc w:val="both"/>
        <w:rPr>
          <w:rFonts w:ascii="Helvetica" w:hAnsi="Helvetica"/>
          <w:szCs w:val="22"/>
        </w:rPr>
      </w:pPr>
      <w:r w:rsidRPr="000C013F">
        <w:rPr>
          <w:rFonts w:ascii="Helvetica" w:hAnsi="Helvetica"/>
          <w:szCs w:val="22"/>
        </w:rPr>
        <w:t>Córdoba (</w:t>
      </w:r>
      <w:r w:rsidRPr="000C013F">
        <w:rPr>
          <w:rFonts w:ascii="Helvetica" w:hAnsi="Helvetica"/>
          <w:b/>
          <w:szCs w:val="22"/>
        </w:rPr>
        <w:t>5</w:t>
      </w:r>
      <w:r w:rsidRPr="000C013F">
        <w:rPr>
          <w:rFonts w:ascii="Helvetica" w:hAnsi="Helvetica"/>
          <w:szCs w:val="22"/>
        </w:rPr>
        <w:t>)</w:t>
      </w:r>
    </w:p>
    <w:p w:rsidR="000C013F" w:rsidRPr="000C013F" w:rsidRDefault="000C013F" w:rsidP="000C013F">
      <w:pPr>
        <w:numPr>
          <w:ilvl w:val="0"/>
          <w:numId w:val="4"/>
        </w:numPr>
        <w:jc w:val="both"/>
        <w:rPr>
          <w:rFonts w:ascii="Helvetica" w:hAnsi="Helvetica"/>
          <w:szCs w:val="22"/>
        </w:rPr>
      </w:pPr>
      <w:r w:rsidRPr="000C013F">
        <w:rPr>
          <w:rFonts w:ascii="Helvetica" w:hAnsi="Helvetica"/>
          <w:szCs w:val="22"/>
        </w:rPr>
        <w:t>Sevilla (</w:t>
      </w:r>
      <w:r w:rsidRPr="000C013F">
        <w:rPr>
          <w:rFonts w:ascii="Helvetica" w:hAnsi="Helvetica"/>
          <w:b/>
          <w:szCs w:val="22"/>
        </w:rPr>
        <w:t>5</w:t>
      </w:r>
      <w:r w:rsidRPr="000C013F">
        <w:rPr>
          <w:rFonts w:ascii="Helvetica" w:hAnsi="Helvetica"/>
          <w:szCs w:val="22"/>
        </w:rPr>
        <w:t>)</w:t>
      </w:r>
    </w:p>
    <w:p w:rsidR="000C013F" w:rsidRPr="000C013F" w:rsidRDefault="000C013F" w:rsidP="000C013F">
      <w:pPr>
        <w:numPr>
          <w:ilvl w:val="0"/>
          <w:numId w:val="4"/>
        </w:numPr>
        <w:jc w:val="both"/>
        <w:rPr>
          <w:rFonts w:ascii="Helvetica" w:hAnsi="Helvetica"/>
          <w:szCs w:val="22"/>
        </w:rPr>
      </w:pPr>
      <w:r w:rsidRPr="000C013F">
        <w:rPr>
          <w:rFonts w:ascii="Helvetica" w:hAnsi="Helvetica"/>
          <w:szCs w:val="22"/>
        </w:rPr>
        <w:t>Huelva (</w:t>
      </w:r>
      <w:r w:rsidRPr="000C013F">
        <w:rPr>
          <w:rFonts w:ascii="Helvetica" w:hAnsi="Helvetica"/>
          <w:b/>
          <w:szCs w:val="22"/>
        </w:rPr>
        <w:t>3</w:t>
      </w:r>
      <w:r w:rsidRPr="000C013F">
        <w:rPr>
          <w:rFonts w:ascii="Helvetica" w:hAnsi="Helvetica"/>
          <w:szCs w:val="22"/>
        </w:rPr>
        <w:t>)</w:t>
      </w:r>
    </w:p>
    <w:p w:rsidR="000C013F" w:rsidRPr="000C013F" w:rsidRDefault="000C013F" w:rsidP="000C013F">
      <w:pPr>
        <w:jc w:val="both"/>
        <w:rPr>
          <w:rFonts w:ascii="Helvetica" w:hAnsi="Helvetica"/>
          <w:szCs w:val="22"/>
        </w:rPr>
      </w:pPr>
    </w:p>
    <w:p w:rsidR="000C013F" w:rsidRPr="000C013F" w:rsidRDefault="000C013F" w:rsidP="000C013F">
      <w:pPr>
        <w:jc w:val="both"/>
        <w:rPr>
          <w:rFonts w:ascii="Helvetica" w:hAnsi="Helvetica"/>
          <w:szCs w:val="22"/>
        </w:rPr>
      </w:pPr>
      <w:r w:rsidRPr="000C013F">
        <w:rPr>
          <w:rFonts w:ascii="Helvetica" w:hAnsi="Helvetica"/>
          <w:szCs w:val="22"/>
        </w:rPr>
        <w:t>Profesiones</w:t>
      </w:r>
    </w:p>
    <w:p w:rsidR="000C013F" w:rsidRPr="000C013F" w:rsidRDefault="000C013F" w:rsidP="000C013F">
      <w:pPr>
        <w:numPr>
          <w:ilvl w:val="0"/>
          <w:numId w:val="1"/>
        </w:numPr>
        <w:jc w:val="both"/>
        <w:rPr>
          <w:rFonts w:ascii="Helvetica" w:hAnsi="Helvetica"/>
          <w:szCs w:val="22"/>
        </w:rPr>
      </w:pPr>
      <w:r w:rsidRPr="000C013F">
        <w:rPr>
          <w:rFonts w:ascii="Helvetica" w:hAnsi="Helvetica"/>
          <w:szCs w:val="22"/>
        </w:rPr>
        <w:t>Médicos (</w:t>
      </w:r>
      <w:r w:rsidRPr="000C013F">
        <w:rPr>
          <w:rFonts w:ascii="Helvetica" w:hAnsi="Helvetica"/>
          <w:b/>
          <w:szCs w:val="22"/>
        </w:rPr>
        <w:t>60</w:t>
      </w:r>
      <w:r w:rsidRPr="000C013F">
        <w:rPr>
          <w:rFonts w:ascii="Helvetica" w:hAnsi="Helvetica"/>
          <w:szCs w:val="22"/>
        </w:rPr>
        <w:t>)</w:t>
      </w:r>
    </w:p>
    <w:p w:rsidR="000C013F" w:rsidRPr="000C013F" w:rsidRDefault="000C013F" w:rsidP="000C013F">
      <w:pPr>
        <w:numPr>
          <w:ilvl w:val="0"/>
          <w:numId w:val="1"/>
        </w:numPr>
        <w:jc w:val="both"/>
        <w:rPr>
          <w:rFonts w:ascii="Helvetica" w:hAnsi="Helvetica"/>
          <w:szCs w:val="22"/>
        </w:rPr>
      </w:pPr>
      <w:r w:rsidRPr="000C013F">
        <w:rPr>
          <w:rFonts w:ascii="Helvetica" w:hAnsi="Helvetica"/>
          <w:szCs w:val="22"/>
        </w:rPr>
        <w:t>Ingenieros (</w:t>
      </w:r>
      <w:r w:rsidRPr="000C013F">
        <w:rPr>
          <w:rFonts w:ascii="Helvetica" w:hAnsi="Helvetica"/>
          <w:b/>
          <w:szCs w:val="22"/>
        </w:rPr>
        <w:t>8</w:t>
      </w:r>
      <w:r w:rsidRPr="000C013F">
        <w:rPr>
          <w:rFonts w:ascii="Helvetica" w:hAnsi="Helvetica"/>
          <w:szCs w:val="22"/>
        </w:rPr>
        <w:t>)</w:t>
      </w:r>
    </w:p>
    <w:p w:rsidR="000C013F" w:rsidRPr="000C013F" w:rsidRDefault="000C013F" w:rsidP="000C013F">
      <w:pPr>
        <w:numPr>
          <w:ilvl w:val="0"/>
          <w:numId w:val="1"/>
        </w:numPr>
        <w:jc w:val="both"/>
        <w:rPr>
          <w:rFonts w:ascii="Helvetica" w:hAnsi="Helvetica"/>
          <w:szCs w:val="22"/>
        </w:rPr>
      </w:pPr>
      <w:r w:rsidRPr="000C013F">
        <w:rPr>
          <w:rFonts w:ascii="Helvetica" w:hAnsi="Helvetica"/>
          <w:szCs w:val="22"/>
        </w:rPr>
        <w:t>Topógrafos (</w:t>
      </w:r>
      <w:r w:rsidRPr="000C013F">
        <w:rPr>
          <w:rFonts w:ascii="Helvetica" w:hAnsi="Helvetica"/>
          <w:b/>
          <w:szCs w:val="22"/>
        </w:rPr>
        <w:t>7</w:t>
      </w:r>
      <w:r w:rsidRPr="000C013F">
        <w:rPr>
          <w:rFonts w:ascii="Helvetica" w:hAnsi="Helvetica"/>
          <w:szCs w:val="22"/>
        </w:rPr>
        <w:t>)</w:t>
      </w:r>
    </w:p>
    <w:p w:rsidR="000C013F" w:rsidRPr="000C013F" w:rsidRDefault="000C013F" w:rsidP="000C013F">
      <w:pPr>
        <w:numPr>
          <w:ilvl w:val="0"/>
          <w:numId w:val="1"/>
        </w:numPr>
        <w:jc w:val="both"/>
        <w:rPr>
          <w:rFonts w:ascii="Helvetica" w:hAnsi="Helvetica"/>
          <w:szCs w:val="22"/>
        </w:rPr>
      </w:pPr>
      <w:r w:rsidRPr="000C013F">
        <w:rPr>
          <w:rFonts w:ascii="Helvetica" w:hAnsi="Helvetica"/>
          <w:szCs w:val="22"/>
        </w:rPr>
        <w:t>Farmacéuticos (</w:t>
      </w:r>
      <w:r w:rsidRPr="000C013F">
        <w:rPr>
          <w:rFonts w:ascii="Helvetica" w:hAnsi="Helvetica"/>
          <w:b/>
          <w:szCs w:val="22"/>
        </w:rPr>
        <w:t>5</w:t>
      </w:r>
      <w:r w:rsidRPr="000C013F">
        <w:rPr>
          <w:rFonts w:ascii="Helvetica" w:hAnsi="Helvetica"/>
          <w:szCs w:val="22"/>
        </w:rPr>
        <w:t>)</w:t>
      </w:r>
    </w:p>
    <w:p w:rsidR="000C013F" w:rsidRPr="000C013F" w:rsidRDefault="000C013F" w:rsidP="000C013F">
      <w:pPr>
        <w:numPr>
          <w:ilvl w:val="0"/>
          <w:numId w:val="1"/>
        </w:numPr>
        <w:jc w:val="both"/>
        <w:rPr>
          <w:rFonts w:ascii="Helvetica" w:hAnsi="Helvetica"/>
          <w:szCs w:val="22"/>
        </w:rPr>
      </w:pPr>
      <w:r w:rsidRPr="000C013F">
        <w:rPr>
          <w:rFonts w:ascii="Helvetica" w:hAnsi="Helvetica"/>
          <w:szCs w:val="22"/>
        </w:rPr>
        <w:t>Matronas (</w:t>
      </w:r>
      <w:r w:rsidRPr="000C013F">
        <w:rPr>
          <w:rFonts w:ascii="Helvetica" w:hAnsi="Helvetica"/>
          <w:b/>
          <w:szCs w:val="22"/>
        </w:rPr>
        <w:t>4</w:t>
      </w:r>
      <w:r w:rsidRPr="000C013F">
        <w:rPr>
          <w:rFonts w:ascii="Helvetica" w:hAnsi="Helvetica"/>
          <w:szCs w:val="22"/>
        </w:rPr>
        <w:t xml:space="preserve">)    </w:t>
      </w:r>
    </w:p>
    <w:p w:rsidR="000C013F" w:rsidRPr="000C013F" w:rsidRDefault="000C013F" w:rsidP="000C013F">
      <w:pPr>
        <w:numPr>
          <w:ilvl w:val="0"/>
          <w:numId w:val="1"/>
        </w:numPr>
        <w:jc w:val="both"/>
        <w:rPr>
          <w:rFonts w:ascii="Helvetica" w:hAnsi="Helvetica"/>
          <w:szCs w:val="22"/>
        </w:rPr>
      </w:pPr>
      <w:r w:rsidRPr="000C013F">
        <w:rPr>
          <w:rFonts w:ascii="Helvetica" w:hAnsi="Helvetica"/>
          <w:szCs w:val="22"/>
        </w:rPr>
        <w:t>Agrónomos (</w:t>
      </w:r>
      <w:r w:rsidRPr="000C013F">
        <w:rPr>
          <w:rFonts w:ascii="Helvetica" w:hAnsi="Helvetica"/>
          <w:b/>
          <w:szCs w:val="22"/>
        </w:rPr>
        <w:t>3</w:t>
      </w:r>
      <w:r w:rsidRPr="000C013F">
        <w:rPr>
          <w:rFonts w:ascii="Helvetica" w:hAnsi="Helvetica"/>
          <w:szCs w:val="22"/>
        </w:rPr>
        <w:t>)</w:t>
      </w:r>
    </w:p>
    <w:p w:rsidR="000C013F" w:rsidRPr="000C013F" w:rsidRDefault="000C013F" w:rsidP="000C013F">
      <w:pPr>
        <w:numPr>
          <w:ilvl w:val="0"/>
          <w:numId w:val="1"/>
        </w:numPr>
        <w:jc w:val="both"/>
        <w:rPr>
          <w:rFonts w:ascii="Helvetica" w:hAnsi="Helvetica"/>
          <w:szCs w:val="22"/>
        </w:rPr>
      </w:pPr>
      <w:r w:rsidRPr="000C013F">
        <w:rPr>
          <w:rFonts w:ascii="Helvetica" w:hAnsi="Helvetica"/>
          <w:szCs w:val="22"/>
        </w:rPr>
        <w:t>Químicos (</w:t>
      </w:r>
      <w:r w:rsidRPr="000C013F">
        <w:rPr>
          <w:rFonts w:ascii="Helvetica" w:hAnsi="Helvetica"/>
          <w:b/>
          <w:szCs w:val="22"/>
        </w:rPr>
        <w:t>3</w:t>
      </w:r>
      <w:r w:rsidRPr="000C013F">
        <w:rPr>
          <w:rFonts w:ascii="Helvetica" w:hAnsi="Helvetica"/>
          <w:szCs w:val="22"/>
        </w:rPr>
        <w:t>)</w:t>
      </w:r>
    </w:p>
    <w:p w:rsidR="000C013F" w:rsidRPr="000C013F" w:rsidRDefault="000C013F" w:rsidP="000C013F">
      <w:pPr>
        <w:numPr>
          <w:ilvl w:val="0"/>
          <w:numId w:val="1"/>
        </w:numPr>
        <w:jc w:val="both"/>
        <w:rPr>
          <w:rFonts w:ascii="Helvetica" w:hAnsi="Helvetica"/>
          <w:szCs w:val="22"/>
        </w:rPr>
      </w:pPr>
      <w:r w:rsidRPr="000C013F">
        <w:rPr>
          <w:rFonts w:ascii="Helvetica" w:hAnsi="Helvetica"/>
          <w:szCs w:val="22"/>
        </w:rPr>
        <w:t>Practicantes (</w:t>
      </w:r>
      <w:r w:rsidRPr="000C013F">
        <w:rPr>
          <w:rFonts w:ascii="Helvetica" w:hAnsi="Helvetica"/>
          <w:b/>
          <w:szCs w:val="22"/>
        </w:rPr>
        <w:t>3</w:t>
      </w:r>
      <w:r w:rsidRPr="000C013F">
        <w:rPr>
          <w:rFonts w:ascii="Helvetica" w:hAnsi="Helvetica"/>
          <w:szCs w:val="22"/>
        </w:rPr>
        <w:t>)</w:t>
      </w:r>
    </w:p>
    <w:p w:rsidR="000C013F" w:rsidRPr="000C013F" w:rsidRDefault="000C013F" w:rsidP="000C013F">
      <w:pPr>
        <w:numPr>
          <w:ilvl w:val="0"/>
          <w:numId w:val="1"/>
        </w:numPr>
        <w:jc w:val="both"/>
        <w:rPr>
          <w:rFonts w:ascii="Helvetica" w:hAnsi="Helvetica"/>
          <w:szCs w:val="22"/>
        </w:rPr>
      </w:pPr>
      <w:r w:rsidRPr="000C013F">
        <w:rPr>
          <w:rFonts w:ascii="Helvetica" w:hAnsi="Helvetica"/>
          <w:szCs w:val="22"/>
        </w:rPr>
        <w:t>Veterinarios (</w:t>
      </w:r>
      <w:r w:rsidRPr="000C013F">
        <w:rPr>
          <w:rFonts w:ascii="Helvetica" w:hAnsi="Helvetica"/>
          <w:b/>
          <w:szCs w:val="22"/>
        </w:rPr>
        <w:t>3</w:t>
      </w:r>
      <w:r w:rsidRPr="000C013F">
        <w:rPr>
          <w:rFonts w:ascii="Helvetica" w:hAnsi="Helvetica"/>
          <w:szCs w:val="22"/>
        </w:rPr>
        <w:t>)</w:t>
      </w:r>
    </w:p>
    <w:p w:rsidR="000C013F" w:rsidRPr="000C013F" w:rsidRDefault="000C013F" w:rsidP="000C013F">
      <w:pPr>
        <w:numPr>
          <w:ilvl w:val="0"/>
          <w:numId w:val="1"/>
        </w:numPr>
        <w:jc w:val="both"/>
        <w:rPr>
          <w:rFonts w:ascii="Helvetica" w:hAnsi="Helvetica"/>
          <w:szCs w:val="22"/>
        </w:rPr>
      </w:pPr>
      <w:r w:rsidRPr="000C013F">
        <w:rPr>
          <w:rFonts w:ascii="Helvetica" w:hAnsi="Helvetica"/>
          <w:szCs w:val="22"/>
        </w:rPr>
        <w:t>Aparejadores, arquitectos, estadísticos... (</w:t>
      </w:r>
      <w:r w:rsidRPr="000C013F">
        <w:rPr>
          <w:rFonts w:ascii="Helvetica" w:hAnsi="Helvetica"/>
          <w:b/>
          <w:szCs w:val="22"/>
        </w:rPr>
        <w:t>9</w:t>
      </w:r>
      <w:r w:rsidRPr="000C013F">
        <w:rPr>
          <w:rFonts w:ascii="Helvetica" w:hAnsi="Helvetica"/>
          <w:szCs w:val="22"/>
        </w:rPr>
        <w:t>)</w:t>
      </w:r>
    </w:p>
    <w:p w:rsidR="000C013F" w:rsidRPr="000C013F" w:rsidRDefault="000C013F" w:rsidP="000C013F">
      <w:pPr>
        <w:jc w:val="both"/>
        <w:rPr>
          <w:rFonts w:ascii="Helvetica" w:hAnsi="Helvetica"/>
          <w:szCs w:val="22"/>
        </w:rPr>
      </w:pPr>
    </w:p>
    <w:p w:rsidR="000C013F" w:rsidRPr="00753F93" w:rsidRDefault="000C013F" w:rsidP="000C013F">
      <w:pPr>
        <w:jc w:val="both"/>
        <w:rPr>
          <w:rFonts w:ascii="Helvetica" w:hAnsi="Helvetica"/>
          <w:color w:val="92D050"/>
          <w:szCs w:val="22"/>
        </w:rPr>
      </w:pPr>
      <w:r w:rsidRPr="00753F93">
        <w:rPr>
          <w:rFonts w:ascii="Helvetica" w:hAnsi="Helvetica"/>
          <w:b/>
          <w:color w:val="92D050"/>
          <w:szCs w:val="22"/>
        </w:rPr>
        <w:lastRenderedPageBreak/>
        <w:t>COLABORADORES ESPECIALISTAS</w:t>
      </w:r>
    </w:p>
    <w:p w:rsidR="000C013F" w:rsidRPr="000C013F" w:rsidRDefault="000C013F" w:rsidP="000C013F">
      <w:pPr>
        <w:jc w:val="both"/>
        <w:rPr>
          <w:rFonts w:ascii="Helvetica" w:hAnsi="Helvetica"/>
          <w:szCs w:val="22"/>
        </w:rPr>
      </w:pPr>
      <w:r w:rsidRPr="000C013F">
        <w:rPr>
          <w:rFonts w:ascii="Helvetica" w:hAnsi="Helvetica"/>
          <w:szCs w:val="22"/>
        </w:rPr>
        <w:t xml:space="preserve">El proyecto Generaciones de Plata y su exposición virtual es un trabajo colectivo organizado por la Universidad de Granada y la Fundación Descubre y patrocinado por las consejerías de Administración Local y Relaciones Institucionales y por la de Economía, Innovación, Ciencia y Empleo. Al frente del proyecto, como coordinadoras generales, han estado </w:t>
      </w:r>
      <w:hyperlink r:id="rId13" w:history="1">
        <w:r w:rsidRPr="000C013F">
          <w:rPr>
            <w:rStyle w:val="Hipervnculo"/>
            <w:rFonts w:ascii="Helvetica" w:hAnsi="Helvetica"/>
            <w:szCs w:val="22"/>
          </w:rPr>
          <w:t>Ana Isabel García López</w:t>
        </w:r>
      </w:hyperlink>
      <w:r w:rsidRPr="000C013F">
        <w:rPr>
          <w:rFonts w:ascii="Helvetica" w:hAnsi="Helvetica"/>
          <w:szCs w:val="22"/>
        </w:rPr>
        <w:t>, vicedecana</w:t>
      </w:r>
      <w:r w:rsidR="00A56BE9">
        <w:rPr>
          <w:rFonts w:ascii="Helvetica" w:hAnsi="Helvetica"/>
          <w:szCs w:val="22"/>
        </w:rPr>
        <w:t xml:space="preserve"> de</w:t>
      </w:r>
      <w:r w:rsidRPr="000C013F">
        <w:rPr>
          <w:rFonts w:ascii="Helvetica" w:hAnsi="Helvetica"/>
          <w:szCs w:val="22"/>
        </w:rPr>
        <w:t xml:space="preserve"> Investigación y de Actividades Científicas y Culturales de la Universidad de Granada y </w:t>
      </w:r>
      <w:hyperlink r:id="rId14" w:history="1">
        <w:r w:rsidRPr="000C013F">
          <w:rPr>
            <w:rStyle w:val="Hipervnculo"/>
            <w:rFonts w:ascii="Helvetica" w:hAnsi="Helvetica"/>
            <w:szCs w:val="22"/>
          </w:rPr>
          <w:t>Teresa Cruz Sánchez</w:t>
        </w:r>
      </w:hyperlink>
      <w:r w:rsidRPr="000C013F">
        <w:rPr>
          <w:rFonts w:ascii="Helvetica" w:hAnsi="Helvetica"/>
          <w:szCs w:val="22"/>
        </w:rPr>
        <w:t xml:space="preserve">, directora de la Fundación Descubre. </w:t>
      </w:r>
    </w:p>
    <w:p w:rsidR="000C013F" w:rsidRPr="000C013F" w:rsidRDefault="000C013F" w:rsidP="000C013F">
      <w:pPr>
        <w:jc w:val="both"/>
        <w:rPr>
          <w:rFonts w:ascii="Helvetica" w:hAnsi="Helvetica"/>
          <w:bCs/>
          <w:iCs/>
          <w:szCs w:val="22"/>
        </w:rPr>
      </w:pPr>
      <w:r w:rsidRPr="000C013F">
        <w:rPr>
          <w:rFonts w:ascii="Helvetica" w:hAnsi="Helvetica"/>
          <w:szCs w:val="22"/>
        </w:rPr>
        <w:t xml:space="preserve">La dirección científica ha corrido a cargo de </w:t>
      </w:r>
      <w:hyperlink r:id="rId15" w:history="1">
        <w:r w:rsidRPr="000C013F">
          <w:rPr>
            <w:rStyle w:val="Hipervnculo"/>
            <w:rFonts w:ascii="Helvetica" w:hAnsi="Helvetica"/>
            <w:szCs w:val="22"/>
          </w:rPr>
          <w:t xml:space="preserve">Mikel </w:t>
        </w:r>
        <w:proofErr w:type="spellStart"/>
        <w:r w:rsidRPr="000C013F">
          <w:rPr>
            <w:rStyle w:val="Hipervnculo"/>
            <w:rFonts w:ascii="Helvetica" w:hAnsi="Helvetica"/>
            <w:szCs w:val="22"/>
          </w:rPr>
          <w:t>Astrain</w:t>
        </w:r>
        <w:proofErr w:type="spellEnd"/>
        <w:r w:rsidRPr="000C013F">
          <w:rPr>
            <w:rStyle w:val="Hipervnculo"/>
            <w:rFonts w:ascii="Helvetica" w:hAnsi="Helvetica"/>
            <w:szCs w:val="22"/>
          </w:rPr>
          <w:t xml:space="preserve"> </w:t>
        </w:r>
        <w:proofErr w:type="spellStart"/>
        <w:r w:rsidRPr="000C013F">
          <w:rPr>
            <w:rStyle w:val="Hipervnculo"/>
            <w:rFonts w:ascii="Helvetica" w:hAnsi="Helvetica"/>
            <w:szCs w:val="22"/>
          </w:rPr>
          <w:t>Gallart</w:t>
        </w:r>
        <w:proofErr w:type="spellEnd"/>
      </w:hyperlink>
      <w:r w:rsidRPr="000C013F">
        <w:rPr>
          <w:rFonts w:ascii="Helvetica" w:hAnsi="Helvetica"/>
          <w:szCs w:val="22"/>
        </w:rPr>
        <w:t xml:space="preserve">, de la Universidad granadina, y la de divulgación, de </w:t>
      </w:r>
      <w:hyperlink r:id="rId16" w:history="1">
        <w:r w:rsidRPr="000C013F">
          <w:rPr>
            <w:rStyle w:val="Hipervnculo"/>
            <w:rFonts w:ascii="Helvetica" w:hAnsi="Helvetica"/>
            <w:szCs w:val="22"/>
          </w:rPr>
          <w:t>Carolina Moya Castillo</w:t>
        </w:r>
      </w:hyperlink>
      <w:r w:rsidRPr="000C013F">
        <w:rPr>
          <w:rFonts w:ascii="Helvetica" w:hAnsi="Helvetica"/>
          <w:szCs w:val="22"/>
        </w:rPr>
        <w:t xml:space="preserve"> (Fundación Descubre). El propio </w:t>
      </w:r>
      <w:proofErr w:type="spellStart"/>
      <w:r w:rsidRPr="000C013F">
        <w:rPr>
          <w:rFonts w:ascii="Helvetica" w:hAnsi="Helvetica"/>
          <w:szCs w:val="22"/>
        </w:rPr>
        <w:t>Astrain</w:t>
      </w:r>
      <w:proofErr w:type="spellEnd"/>
      <w:r w:rsidRPr="000C013F">
        <w:rPr>
          <w:rFonts w:ascii="Helvetica" w:hAnsi="Helvetica"/>
          <w:szCs w:val="22"/>
        </w:rPr>
        <w:t xml:space="preserve"> y </w:t>
      </w:r>
      <w:hyperlink r:id="rId17" w:history="1">
        <w:r w:rsidRPr="000C013F">
          <w:rPr>
            <w:rStyle w:val="Hipervnculo"/>
            <w:rFonts w:ascii="Helvetica" w:hAnsi="Helvetica"/>
            <w:szCs w:val="22"/>
          </w:rPr>
          <w:t>Antonio Bernardo Espinosa Ramírez</w:t>
        </w:r>
      </w:hyperlink>
      <w:r w:rsidRPr="000C013F">
        <w:rPr>
          <w:rFonts w:ascii="Helvetica" w:hAnsi="Helvetica"/>
          <w:szCs w:val="22"/>
        </w:rPr>
        <w:t xml:space="preserve"> han sido responsables de desarrollo de contenidos. Numerosos expertos universitarios han contribuido a los textos. </w:t>
      </w:r>
      <w:r w:rsidRPr="000C013F">
        <w:rPr>
          <w:rFonts w:ascii="Helvetica" w:hAnsi="Helvetica"/>
          <w:bCs/>
          <w:iCs/>
          <w:szCs w:val="22"/>
        </w:rPr>
        <w:t>También colabora ‘</w:t>
      </w:r>
      <w:hyperlink r:id="rId18" w:history="1">
        <w:r w:rsidRPr="000C013F">
          <w:rPr>
            <w:rStyle w:val="Hipervnculo"/>
            <w:rFonts w:ascii="Helvetica" w:hAnsi="Helvetica"/>
            <w:bCs/>
            <w:iCs/>
            <w:szCs w:val="22"/>
          </w:rPr>
          <w:t>Todos los Nombres’</w:t>
        </w:r>
      </w:hyperlink>
      <w:r w:rsidRPr="000C013F">
        <w:rPr>
          <w:rFonts w:ascii="Helvetica" w:hAnsi="Helvetica"/>
          <w:bCs/>
          <w:iCs/>
          <w:szCs w:val="22"/>
        </w:rPr>
        <w:t xml:space="preserve">, iniciativa reconocida por su labor de recuperación de Memoria Histórica, la </w:t>
      </w:r>
      <w:r w:rsidRPr="000C013F">
        <w:rPr>
          <w:rFonts w:ascii="Helvetica" w:hAnsi="Helvetica"/>
          <w:bCs/>
          <w:iCs/>
          <w:szCs w:val="22"/>
          <w:lang w:val="es-ES_tradnl"/>
        </w:rPr>
        <w:t>Asociación Andaluza de Memoria Histórica y Justicia y la Confederación General del Trabajo de Andalucía</w:t>
      </w:r>
      <w:r w:rsidRPr="000C013F">
        <w:rPr>
          <w:rFonts w:ascii="Helvetica" w:hAnsi="Helvetica"/>
          <w:bCs/>
          <w:iCs/>
          <w:szCs w:val="22"/>
        </w:rPr>
        <w:t xml:space="preserve"> y con el programa radiofónico de divulgación científica ‘</w:t>
      </w:r>
      <w:hyperlink r:id="rId19" w:history="1">
        <w:r w:rsidRPr="000C013F">
          <w:rPr>
            <w:rStyle w:val="Hipervnculo"/>
            <w:rFonts w:ascii="Helvetica" w:hAnsi="Helvetica"/>
            <w:bCs/>
            <w:iCs/>
            <w:szCs w:val="22"/>
          </w:rPr>
          <w:t xml:space="preserve">El </w:t>
        </w:r>
        <w:proofErr w:type="spellStart"/>
        <w:r w:rsidRPr="000C013F">
          <w:rPr>
            <w:rStyle w:val="Hipervnculo"/>
            <w:rFonts w:ascii="Helvetica" w:hAnsi="Helvetica"/>
            <w:bCs/>
            <w:iCs/>
            <w:szCs w:val="22"/>
          </w:rPr>
          <w:t>Radioscopio</w:t>
        </w:r>
        <w:proofErr w:type="spellEnd"/>
      </w:hyperlink>
      <w:r w:rsidRPr="000C013F">
        <w:rPr>
          <w:rFonts w:ascii="Helvetica" w:hAnsi="Helvetica"/>
          <w:bCs/>
          <w:iCs/>
          <w:szCs w:val="22"/>
        </w:rPr>
        <w:t>’ de Radio Andalucía Información.</w:t>
      </w:r>
    </w:p>
    <w:p w:rsidR="000C013F" w:rsidRPr="000C013F" w:rsidRDefault="000C013F" w:rsidP="000C013F">
      <w:pPr>
        <w:jc w:val="both"/>
        <w:rPr>
          <w:rFonts w:ascii="Helvetica" w:hAnsi="Helvetica"/>
          <w:bCs/>
          <w:iCs/>
          <w:szCs w:val="22"/>
        </w:rPr>
      </w:pPr>
      <w:r w:rsidRPr="000C013F">
        <w:rPr>
          <w:rFonts w:ascii="Helvetica" w:hAnsi="Helvetica"/>
          <w:bCs/>
          <w:iCs/>
          <w:szCs w:val="22"/>
        </w:rPr>
        <w:t>Además del equipo de experto compuesto por:</w:t>
      </w:r>
    </w:p>
    <w:p w:rsidR="000C013F" w:rsidRPr="000C013F" w:rsidRDefault="00BE7AA9" w:rsidP="000C013F">
      <w:pPr>
        <w:jc w:val="both"/>
        <w:rPr>
          <w:rFonts w:ascii="Helvetica" w:hAnsi="Helvetica"/>
          <w:bCs/>
          <w:iCs/>
          <w:szCs w:val="22"/>
        </w:rPr>
      </w:pPr>
      <w:hyperlink r:id="rId20" w:history="1">
        <w:r w:rsidR="000C013F" w:rsidRPr="000C013F">
          <w:rPr>
            <w:rStyle w:val="Hipervnculo"/>
            <w:rFonts w:ascii="Helvetica" w:hAnsi="Helvetica"/>
            <w:bCs/>
            <w:iCs/>
            <w:szCs w:val="22"/>
          </w:rPr>
          <w:t>Eusebio Rodríguez Padilla</w:t>
        </w:r>
      </w:hyperlink>
    </w:p>
    <w:p w:rsidR="000C013F" w:rsidRPr="000C013F" w:rsidRDefault="00BE7AA9" w:rsidP="000C013F">
      <w:pPr>
        <w:jc w:val="both"/>
        <w:rPr>
          <w:rFonts w:ascii="Helvetica" w:hAnsi="Helvetica"/>
          <w:bCs/>
          <w:iCs/>
          <w:szCs w:val="22"/>
        </w:rPr>
      </w:pPr>
      <w:hyperlink r:id="rId21" w:history="1">
        <w:r w:rsidR="000C013F" w:rsidRPr="000C013F">
          <w:rPr>
            <w:rStyle w:val="Hipervnculo"/>
            <w:rFonts w:ascii="Helvetica" w:hAnsi="Helvetica"/>
            <w:bCs/>
            <w:iCs/>
            <w:szCs w:val="22"/>
          </w:rPr>
          <w:t xml:space="preserve">Francisco Manuel López </w:t>
        </w:r>
        <w:proofErr w:type="spellStart"/>
        <w:r w:rsidR="000C013F" w:rsidRPr="000C013F">
          <w:rPr>
            <w:rStyle w:val="Hipervnculo"/>
            <w:rFonts w:ascii="Helvetica" w:hAnsi="Helvetica"/>
            <w:bCs/>
            <w:iCs/>
            <w:szCs w:val="22"/>
          </w:rPr>
          <w:t>López</w:t>
        </w:r>
        <w:proofErr w:type="spellEnd"/>
      </w:hyperlink>
    </w:p>
    <w:p w:rsidR="000C013F" w:rsidRPr="000C013F" w:rsidRDefault="00BE7AA9" w:rsidP="000C013F">
      <w:pPr>
        <w:jc w:val="both"/>
        <w:rPr>
          <w:rFonts w:ascii="Helvetica" w:hAnsi="Helvetica"/>
          <w:bCs/>
          <w:iCs/>
          <w:szCs w:val="22"/>
        </w:rPr>
      </w:pPr>
      <w:hyperlink r:id="rId22" w:history="1">
        <w:r w:rsidR="000C013F" w:rsidRPr="000C013F">
          <w:rPr>
            <w:rStyle w:val="Hipervnculo"/>
            <w:rFonts w:ascii="Helvetica" w:hAnsi="Helvetica"/>
            <w:bCs/>
            <w:iCs/>
            <w:szCs w:val="22"/>
          </w:rPr>
          <w:t>Juan Hidalgo Cámara</w:t>
        </w:r>
      </w:hyperlink>
    </w:p>
    <w:p w:rsidR="000C013F" w:rsidRPr="000C013F" w:rsidRDefault="00BE7AA9" w:rsidP="000C013F">
      <w:pPr>
        <w:jc w:val="both"/>
        <w:rPr>
          <w:rFonts w:ascii="Helvetica" w:hAnsi="Helvetica"/>
          <w:bCs/>
          <w:iCs/>
          <w:szCs w:val="22"/>
        </w:rPr>
      </w:pPr>
      <w:hyperlink r:id="rId23" w:history="1">
        <w:r w:rsidR="000C013F" w:rsidRPr="000C013F">
          <w:rPr>
            <w:rStyle w:val="Hipervnculo"/>
            <w:rFonts w:ascii="Helvetica" w:hAnsi="Helvetica"/>
            <w:bCs/>
            <w:iCs/>
            <w:szCs w:val="22"/>
          </w:rPr>
          <w:t>Luis Miguel Sánchez Tostado</w:t>
        </w:r>
      </w:hyperlink>
    </w:p>
    <w:p w:rsidR="000C013F" w:rsidRPr="000C013F" w:rsidRDefault="00BE7AA9" w:rsidP="000C013F">
      <w:pPr>
        <w:jc w:val="both"/>
        <w:rPr>
          <w:rFonts w:ascii="Helvetica" w:hAnsi="Helvetica"/>
          <w:bCs/>
          <w:iCs/>
          <w:szCs w:val="22"/>
        </w:rPr>
      </w:pPr>
      <w:hyperlink r:id="rId24" w:history="1">
        <w:r w:rsidR="000C013F" w:rsidRPr="000C013F">
          <w:rPr>
            <w:rStyle w:val="Hipervnculo"/>
            <w:rFonts w:ascii="Helvetica" w:hAnsi="Helvetica"/>
            <w:bCs/>
            <w:iCs/>
            <w:szCs w:val="22"/>
          </w:rPr>
          <w:t xml:space="preserve">Maite García </w:t>
        </w:r>
        <w:proofErr w:type="spellStart"/>
        <w:r w:rsidR="000C013F" w:rsidRPr="000C013F">
          <w:rPr>
            <w:rStyle w:val="Hipervnculo"/>
            <w:rFonts w:ascii="Helvetica" w:hAnsi="Helvetica"/>
            <w:bCs/>
            <w:iCs/>
            <w:szCs w:val="22"/>
          </w:rPr>
          <w:t>Ribot</w:t>
        </w:r>
        <w:proofErr w:type="spellEnd"/>
      </w:hyperlink>
    </w:p>
    <w:p w:rsidR="000C013F" w:rsidRPr="000C013F" w:rsidRDefault="00BE7AA9" w:rsidP="000C013F">
      <w:pPr>
        <w:jc w:val="both"/>
        <w:rPr>
          <w:rFonts w:ascii="Helvetica" w:hAnsi="Helvetica"/>
          <w:bCs/>
          <w:iCs/>
          <w:szCs w:val="22"/>
        </w:rPr>
      </w:pPr>
      <w:hyperlink r:id="rId25" w:history="1">
        <w:r w:rsidR="000C013F" w:rsidRPr="000C013F">
          <w:rPr>
            <w:rStyle w:val="Hipervnculo"/>
            <w:rFonts w:ascii="Helvetica" w:hAnsi="Helvetica"/>
            <w:bCs/>
            <w:iCs/>
            <w:szCs w:val="22"/>
          </w:rPr>
          <w:t>Roque Hidalgo Álvarez</w:t>
        </w:r>
      </w:hyperlink>
    </w:p>
    <w:p w:rsidR="000C013F" w:rsidRPr="000C013F" w:rsidRDefault="00BE7AA9" w:rsidP="000C013F">
      <w:pPr>
        <w:jc w:val="both"/>
        <w:rPr>
          <w:rFonts w:ascii="Helvetica" w:hAnsi="Helvetica"/>
          <w:bCs/>
          <w:iCs/>
          <w:szCs w:val="22"/>
        </w:rPr>
      </w:pPr>
      <w:hyperlink r:id="rId26" w:history="1">
        <w:r w:rsidR="000C013F" w:rsidRPr="000C013F">
          <w:rPr>
            <w:rStyle w:val="Hipervnculo"/>
            <w:rFonts w:ascii="Helvetica" w:hAnsi="Helvetica"/>
            <w:bCs/>
            <w:iCs/>
            <w:szCs w:val="22"/>
          </w:rPr>
          <w:t>Claudio Hernández Burgos</w:t>
        </w:r>
      </w:hyperlink>
    </w:p>
    <w:p w:rsidR="000C013F" w:rsidRPr="000C013F" w:rsidRDefault="00BE7AA9" w:rsidP="000C013F">
      <w:pPr>
        <w:jc w:val="both"/>
        <w:rPr>
          <w:rFonts w:ascii="Helvetica" w:hAnsi="Helvetica"/>
          <w:bCs/>
          <w:iCs/>
          <w:szCs w:val="22"/>
        </w:rPr>
      </w:pPr>
      <w:hyperlink r:id="rId27" w:history="1">
        <w:r w:rsidR="000C013F" w:rsidRPr="000C013F">
          <w:rPr>
            <w:rStyle w:val="Hipervnculo"/>
            <w:rFonts w:ascii="Helvetica" w:hAnsi="Helvetica"/>
            <w:bCs/>
            <w:iCs/>
            <w:szCs w:val="22"/>
          </w:rPr>
          <w:t>Lucía Prieto Borrego</w:t>
        </w:r>
      </w:hyperlink>
    </w:p>
    <w:p w:rsidR="000C013F" w:rsidRPr="000C013F" w:rsidRDefault="00BE7AA9" w:rsidP="000C013F">
      <w:pPr>
        <w:jc w:val="both"/>
        <w:rPr>
          <w:rFonts w:ascii="Helvetica" w:hAnsi="Helvetica"/>
          <w:bCs/>
          <w:iCs/>
          <w:szCs w:val="22"/>
        </w:rPr>
      </w:pPr>
      <w:hyperlink r:id="rId28" w:history="1">
        <w:r w:rsidR="000C013F" w:rsidRPr="000C013F">
          <w:rPr>
            <w:rStyle w:val="Hipervnculo"/>
            <w:rFonts w:ascii="Helvetica" w:hAnsi="Helvetica"/>
            <w:bCs/>
            <w:iCs/>
            <w:szCs w:val="22"/>
          </w:rPr>
          <w:t xml:space="preserve">Encarnación </w:t>
        </w:r>
        <w:proofErr w:type="spellStart"/>
        <w:r w:rsidR="000C013F" w:rsidRPr="000C013F">
          <w:rPr>
            <w:rStyle w:val="Hipervnculo"/>
            <w:rFonts w:ascii="Helvetica" w:hAnsi="Helvetica"/>
            <w:bCs/>
            <w:iCs/>
            <w:szCs w:val="22"/>
          </w:rPr>
          <w:t>Barranquero</w:t>
        </w:r>
        <w:proofErr w:type="spellEnd"/>
        <w:r w:rsidR="000C013F" w:rsidRPr="000C013F">
          <w:rPr>
            <w:rStyle w:val="Hipervnculo"/>
            <w:rFonts w:ascii="Helvetica" w:hAnsi="Helvetica"/>
            <w:bCs/>
            <w:iCs/>
            <w:szCs w:val="22"/>
          </w:rPr>
          <w:t xml:space="preserve"> </w:t>
        </w:r>
        <w:proofErr w:type="spellStart"/>
        <w:r w:rsidR="000C013F" w:rsidRPr="000C013F">
          <w:rPr>
            <w:rStyle w:val="Hipervnculo"/>
            <w:rFonts w:ascii="Helvetica" w:hAnsi="Helvetica"/>
            <w:bCs/>
            <w:iCs/>
            <w:szCs w:val="22"/>
          </w:rPr>
          <w:t>Texeira</w:t>
        </w:r>
        <w:proofErr w:type="spellEnd"/>
      </w:hyperlink>
    </w:p>
    <w:p w:rsidR="000C013F" w:rsidRPr="000C013F" w:rsidRDefault="00BE7AA9" w:rsidP="000C013F">
      <w:pPr>
        <w:jc w:val="both"/>
        <w:rPr>
          <w:rFonts w:ascii="Helvetica" w:hAnsi="Helvetica"/>
          <w:bCs/>
          <w:iCs/>
          <w:szCs w:val="22"/>
        </w:rPr>
      </w:pPr>
      <w:hyperlink r:id="rId29" w:history="1">
        <w:r w:rsidR="000C013F" w:rsidRPr="000C013F">
          <w:rPr>
            <w:rStyle w:val="Hipervnculo"/>
            <w:rFonts w:ascii="Helvetica" w:hAnsi="Helvetica"/>
            <w:bCs/>
            <w:iCs/>
            <w:szCs w:val="22"/>
          </w:rPr>
          <w:t>Pedro Luis Mateo Alarcón</w:t>
        </w:r>
      </w:hyperlink>
    </w:p>
    <w:p w:rsidR="000C013F" w:rsidRDefault="000C013F" w:rsidP="000C013F">
      <w:pPr>
        <w:jc w:val="both"/>
        <w:rPr>
          <w:rFonts w:ascii="Helvetica" w:hAnsi="Helvetica"/>
          <w:b/>
          <w:color w:val="92D050"/>
          <w:szCs w:val="22"/>
        </w:rPr>
      </w:pPr>
    </w:p>
    <w:p w:rsidR="000C013F" w:rsidRPr="00753F93" w:rsidRDefault="000C013F" w:rsidP="000C013F">
      <w:pPr>
        <w:jc w:val="both"/>
        <w:rPr>
          <w:rFonts w:ascii="Helvetica" w:hAnsi="Helvetica"/>
          <w:color w:val="92D050"/>
          <w:szCs w:val="22"/>
        </w:rPr>
      </w:pPr>
      <w:r w:rsidRPr="00753F93">
        <w:rPr>
          <w:rFonts w:ascii="Helvetica" w:hAnsi="Helvetica"/>
          <w:b/>
          <w:color w:val="92D050"/>
          <w:szCs w:val="22"/>
        </w:rPr>
        <w:t>ORGANIZACIÓN</w:t>
      </w:r>
    </w:p>
    <w:p w:rsidR="000C013F" w:rsidRPr="000C013F" w:rsidRDefault="000C013F" w:rsidP="000C013F">
      <w:pPr>
        <w:jc w:val="both"/>
        <w:rPr>
          <w:rFonts w:ascii="Helvetica" w:hAnsi="Helvetica"/>
          <w:szCs w:val="22"/>
        </w:rPr>
      </w:pPr>
      <w:r w:rsidRPr="000C013F">
        <w:rPr>
          <w:rFonts w:ascii="Helvetica" w:hAnsi="Helvetica"/>
          <w:b/>
          <w:szCs w:val="22"/>
        </w:rPr>
        <w:t>Universidad  de Granada</w:t>
      </w:r>
    </w:p>
    <w:p w:rsidR="000C013F" w:rsidRPr="000C013F" w:rsidRDefault="000C013F" w:rsidP="000C013F">
      <w:pPr>
        <w:jc w:val="both"/>
        <w:rPr>
          <w:rFonts w:ascii="Helvetica" w:hAnsi="Helvetica"/>
          <w:szCs w:val="22"/>
        </w:rPr>
      </w:pPr>
      <w:r w:rsidRPr="000C013F">
        <w:rPr>
          <w:rFonts w:ascii="Helvetica" w:hAnsi="Helvetica"/>
          <w:szCs w:val="22"/>
        </w:rPr>
        <w:t>El proyecto arrancó con una investigación bibliográfica, liderada por un equipo de investigadores de la Universidad de Granada, en la que han colaborado historiadores de varias universidades andaluzas. Tras la definición de los apartados del estudio y la recogida de información,  bajo la coordinación de la institución granadina, los expertos han identificado a los científicos desaparecidos o cuyas biografías y aportaciones quedaron sepultadas u olvidadas.</w:t>
      </w:r>
    </w:p>
    <w:p w:rsidR="000C013F" w:rsidRPr="000C013F" w:rsidRDefault="000C013F" w:rsidP="000C013F">
      <w:pPr>
        <w:jc w:val="both"/>
        <w:rPr>
          <w:rFonts w:ascii="Helvetica" w:hAnsi="Helvetica"/>
          <w:szCs w:val="22"/>
        </w:rPr>
      </w:pPr>
      <w:r w:rsidRPr="000C013F">
        <w:rPr>
          <w:rFonts w:ascii="Helvetica" w:hAnsi="Helvetica"/>
          <w:szCs w:val="22"/>
        </w:rPr>
        <w:lastRenderedPageBreak/>
        <w:t>También ha definido el esquema y seleccionado los contenidos para elaborar la exposición con el objetivo de que la época y las biografías estén representadas de una manera rigurosa.</w:t>
      </w:r>
    </w:p>
    <w:p w:rsidR="000C013F" w:rsidRPr="000C013F" w:rsidRDefault="000C013F" w:rsidP="000C013F">
      <w:pPr>
        <w:jc w:val="both"/>
        <w:rPr>
          <w:rFonts w:ascii="Helvetica" w:hAnsi="Helvetica"/>
          <w:szCs w:val="22"/>
        </w:rPr>
      </w:pPr>
      <w:r w:rsidRPr="000C013F">
        <w:rPr>
          <w:rFonts w:ascii="Helvetica" w:hAnsi="Helvetica"/>
          <w:szCs w:val="22"/>
        </w:rPr>
        <w:t>Asimismo, lidera el comité científico que recibe las aportaciones ciudadanas para confirmar el rigor de las informaciones y ajustarlas a las características del estudio.</w:t>
      </w:r>
    </w:p>
    <w:p w:rsidR="000C013F" w:rsidRPr="000C013F" w:rsidRDefault="000C013F" w:rsidP="000C013F">
      <w:pPr>
        <w:jc w:val="both"/>
        <w:rPr>
          <w:rFonts w:ascii="Helvetica" w:hAnsi="Helvetica"/>
          <w:szCs w:val="22"/>
        </w:rPr>
      </w:pPr>
      <w:r w:rsidRPr="000C013F">
        <w:rPr>
          <w:rFonts w:ascii="Helvetica" w:hAnsi="Helvetica"/>
          <w:b/>
          <w:szCs w:val="22"/>
        </w:rPr>
        <w:t>Fundación Descubre</w:t>
      </w:r>
    </w:p>
    <w:p w:rsidR="000C013F" w:rsidRPr="000C013F" w:rsidRDefault="000C013F" w:rsidP="000C013F">
      <w:pPr>
        <w:jc w:val="both"/>
        <w:rPr>
          <w:rFonts w:ascii="Helvetica" w:hAnsi="Helvetica"/>
          <w:szCs w:val="22"/>
        </w:rPr>
      </w:pPr>
      <w:r w:rsidRPr="000C013F">
        <w:rPr>
          <w:rFonts w:ascii="Helvetica" w:hAnsi="Helvetica"/>
          <w:szCs w:val="22"/>
        </w:rPr>
        <w:t>Descubre se ha centrado en los soportes divulgativos a partir de la investigación bibliográfica. Por un lado, ha elaborado fichas breves para acercar las biografías de los científicos represaliados al público no especializado.</w:t>
      </w:r>
    </w:p>
    <w:p w:rsidR="000C013F" w:rsidRPr="000C013F" w:rsidRDefault="000C013F" w:rsidP="000C013F">
      <w:pPr>
        <w:jc w:val="both"/>
        <w:rPr>
          <w:rFonts w:ascii="Helvetica" w:hAnsi="Helvetica"/>
          <w:szCs w:val="22"/>
        </w:rPr>
      </w:pPr>
      <w:r w:rsidRPr="000C013F">
        <w:rPr>
          <w:rFonts w:ascii="Helvetica" w:hAnsi="Helvetica"/>
          <w:szCs w:val="22"/>
        </w:rPr>
        <w:t xml:space="preserve">Por otra parte, ha desarrollado la página web que constituye el nodo central del proyecto, donde se muestran todas las biografías y está alojada la propia exposición. Descubre ha plasmado de forma divulgativa los contenidos científicos seleccionados en la muestra virtual, conformando un relato expositivo donde los textos y el sonido pretenden trasladar al visitante a la época y mostrarle la trayectoria vital y profesional de los científicos andaluces.   </w:t>
      </w:r>
    </w:p>
    <w:p w:rsidR="000C013F" w:rsidRPr="000C013F" w:rsidRDefault="000C013F" w:rsidP="000C013F">
      <w:pPr>
        <w:jc w:val="both"/>
        <w:rPr>
          <w:rFonts w:ascii="Helvetica" w:hAnsi="Helvetica"/>
          <w:szCs w:val="22"/>
        </w:rPr>
      </w:pPr>
      <w:r w:rsidRPr="000C013F">
        <w:rPr>
          <w:rFonts w:ascii="Helvetica" w:hAnsi="Helvetica"/>
          <w:szCs w:val="22"/>
        </w:rPr>
        <w:t xml:space="preserve">Asimismo, se encarga de atender los canales en medios sociales para presentar a los científicos represaliados y establecer una conversación con los internautas interesados en la temática del proyecto. </w:t>
      </w:r>
    </w:p>
    <w:p w:rsidR="000C013F" w:rsidRPr="00D82E8B" w:rsidRDefault="000C013F" w:rsidP="000C013F">
      <w:pPr>
        <w:jc w:val="both"/>
        <w:rPr>
          <w:rFonts w:ascii="Helvetica" w:hAnsi="Helvetica"/>
          <w:color w:val="92D050"/>
          <w:szCs w:val="22"/>
        </w:rPr>
      </w:pPr>
      <w:r w:rsidRPr="00D82E8B">
        <w:rPr>
          <w:rFonts w:ascii="Helvetica" w:hAnsi="Helvetica"/>
          <w:b/>
          <w:color w:val="92D050"/>
          <w:szCs w:val="22"/>
        </w:rPr>
        <w:t>ENLACES</w:t>
      </w:r>
    </w:p>
    <w:p w:rsidR="000C013F" w:rsidRPr="000C013F" w:rsidRDefault="000C013F" w:rsidP="000C013F">
      <w:pPr>
        <w:jc w:val="both"/>
        <w:rPr>
          <w:rFonts w:ascii="Helvetica" w:hAnsi="Helvetica"/>
          <w:szCs w:val="22"/>
        </w:rPr>
      </w:pPr>
      <w:bookmarkStart w:id="2" w:name="h.30j0zll" w:colFirst="0" w:colLast="0"/>
      <w:bookmarkEnd w:id="2"/>
      <w:r w:rsidRPr="000C013F">
        <w:rPr>
          <w:rFonts w:ascii="Helvetica" w:hAnsi="Helvetica"/>
          <w:szCs w:val="22"/>
        </w:rPr>
        <w:t xml:space="preserve">Proyecto </w:t>
      </w:r>
      <w:r w:rsidR="007814FB">
        <w:rPr>
          <w:rFonts w:ascii="Helvetica" w:hAnsi="Helvetica"/>
          <w:szCs w:val="22"/>
        </w:rPr>
        <w:t>‘</w:t>
      </w:r>
      <w:r w:rsidRPr="007814FB">
        <w:rPr>
          <w:rFonts w:ascii="Helvetica" w:hAnsi="Helvetica"/>
          <w:szCs w:val="22"/>
        </w:rPr>
        <w:t>Generaciones de Plata, recuperación de memoria histórica de científicos andaluces represaliados</w:t>
      </w:r>
      <w:r w:rsidR="007814FB">
        <w:rPr>
          <w:rFonts w:ascii="Helvetica" w:hAnsi="Helvetica"/>
          <w:szCs w:val="22"/>
        </w:rPr>
        <w:t>’</w:t>
      </w:r>
      <w:r w:rsidRPr="000C013F">
        <w:rPr>
          <w:rFonts w:ascii="Helvetica" w:hAnsi="Helvetica"/>
          <w:szCs w:val="22"/>
        </w:rPr>
        <w:t xml:space="preserve"> </w:t>
      </w:r>
      <w:hyperlink r:id="rId30">
        <w:r w:rsidRPr="000C013F">
          <w:rPr>
            <w:rStyle w:val="Hipervnculo"/>
            <w:rFonts w:ascii="Helvetica" w:hAnsi="Helvetica"/>
            <w:szCs w:val="22"/>
          </w:rPr>
          <w:t>http://generacionesdeplata.fundaciondescubre.es/</w:t>
        </w:r>
      </w:hyperlink>
      <w:hyperlink r:id="rId31"/>
    </w:p>
    <w:p w:rsidR="000C013F" w:rsidRPr="000C013F" w:rsidRDefault="000C013F" w:rsidP="000C013F">
      <w:pPr>
        <w:jc w:val="both"/>
        <w:rPr>
          <w:rFonts w:ascii="Helvetica" w:hAnsi="Helvetica"/>
          <w:szCs w:val="22"/>
        </w:rPr>
      </w:pPr>
      <w:r w:rsidRPr="000C013F">
        <w:rPr>
          <w:rFonts w:ascii="Helvetica" w:hAnsi="Helvetica"/>
          <w:szCs w:val="22"/>
        </w:rPr>
        <w:t xml:space="preserve">Exposición virtual </w:t>
      </w:r>
      <w:r w:rsidR="007814FB">
        <w:rPr>
          <w:rFonts w:ascii="Helvetica" w:hAnsi="Helvetica"/>
          <w:szCs w:val="22"/>
        </w:rPr>
        <w:t>‘</w:t>
      </w:r>
      <w:r w:rsidRPr="007814FB">
        <w:rPr>
          <w:rFonts w:ascii="Helvetica" w:hAnsi="Helvetica"/>
          <w:szCs w:val="22"/>
        </w:rPr>
        <w:t>Generaciones de Plata: represión y exilio de la ciencia en Andalucía</w:t>
      </w:r>
      <w:r w:rsidR="007814FB">
        <w:rPr>
          <w:rFonts w:ascii="Helvetica" w:hAnsi="Helvetica"/>
          <w:i/>
          <w:szCs w:val="22"/>
        </w:rPr>
        <w:t>’</w:t>
      </w:r>
      <w:r w:rsidRPr="000C013F">
        <w:rPr>
          <w:rFonts w:ascii="Helvetica" w:hAnsi="Helvetica"/>
          <w:szCs w:val="22"/>
        </w:rPr>
        <w:t xml:space="preserve"> </w:t>
      </w:r>
    </w:p>
    <w:p w:rsidR="000C013F" w:rsidRPr="000C013F" w:rsidRDefault="00BE7AA9" w:rsidP="000C013F">
      <w:pPr>
        <w:jc w:val="both"/>
        <w:rPr>
          <w:rFonts w:ascii="Helvetica" w:hAnsi="Helvetica"/>
          <w:szCs w:val="22"/>
        </w:rPr>
      </w:pPr>
      <w:hyperlink r:id="rId32" w:history="1">
        <w:r w:rsidR="000C013F" w:rsidRPr="000C013F">
          <w:rPr>
            <w:rStyle w:val="Hipervnculo"/>
            <w:rFonts w:ascii="Helvetica" w:hAnsi="Helvetica"/>
            <w:szCs w:val="22"/>
          </w:rPr>
          <w:t>http://generacionesdeplata.fundaciondescubre.es/exposicion-virtual/</w:t>
        </w:r>
      </w:hyperlink>
    </w:p>
    <w:p w:rsidR="000C013F" w:rsidRPr="000C013F" w:rsidRDefault="000C013F" w:rsidP="000C013F">
      <w:pPr>
        <w:jc w:val="both"/>
        <w:rPr>
          <w:rFonts w:ascii="Helvetica" w:hAnsi="Helvetica"/>
          <w:szCs w:val="22"/>
        </w:rPr>
      </w:pPr>
      <w:r w:rsidRPr="000C013F">
        <w:rPr>
          <w:rFonts w:ascii="Helvetica" w:hAnsi="Helvetica"/>
          <w:szCs w:val="22"/>
        </w:rPr>
        <w:t>Participación ciudadana</w:t>
      </w:r>
    </w:p>
    <w:p w:rsidR="000C013F" w:rsidRPr="000C013F" w:rsidRDefault="00BE7AA9" w:rsidP="000C013F">
      <w:pPr>
        <w:jc w:val="both"/>
        <w:rPr>
          <w:rFonts w:ascii="Helvetica" w:hAnsi="Helvetica"/>
          <w:szCs w:val="22"/>
        </w:rPr>
      </w:pPr>
      <w:hyperlink r:id="rId33">
        <w:r w:rsidR="000C013F" w:rsidRPr="000C013F">
          <w:rPr>
            <w:rStyle w:val="Hipervnculo"/>
            <w:rFonts w:ascii="Helvetica" w:hAnsi="Helvetica"/>
            <w:szCs w:val="22"/>
          </w:rPr>
          <w:t>http://generacionesdeplata.fundaciondescubre.es/colabora</w:t>
        </w:r>
      </w:hyperlink>
      <w:hyperlink r:id="rId34">
        <w:r w:rsidR="000C013F" w:rsidRPr="000C013F">
          <w:rPr>
            <w:rStyle w:val="Hipervnculo"/>
            <w:rFonts w:ascii="Helvetica" w:hAnsi="Helvetica"/>
            <w:b/>
            <w:szCs w:val="22"/>
          </w:rPr>
          <w:t>/</w:t>
        </w:r>
      </w:hyperlink>
      <w:hyperlink r:id="rId35"/>
    </w:p>
    <w:p w:rsidR="000C013F" w:rsidRPr="000C013F" w:rsidRDefault="00D82E8B" w:rsidP="000C013F">
      <w:pPr>
        <w:jc w:val="both"/>
        <w:rPr>
          <w:rFonts w:ascii="Helvetica" w:hAnsi="Helvetica"/>
          <w:szCs w:val="22"/>
        </w:rPr>
      </w:pPr>
      <w:r>
        <w:rPr>
          <w:rFonts w:ascii="Helvetica" w:hAnsi="Helvetica"/>
          <w:szCs w:val="22"/>
        </w:rPr>
        <w:t>‘</w:t>
      </w:r>
      <w:r w:rsidR="000C013F" w:rsidRPr="000C013F">
        <w:rPr>
          <w:rFonts w:ascii="Helvetica" w:hAnsi="Helvetica"/>
          <w:szCs w:val="22"/>
        </w:rPr>
        <w:t>Todos los nombres</w:t>
      </w:r>
      <w:r>
        <w:rPr>
          <w:rFonts w:ascii="Helvetica" w:hAnsi="Helvetica"/>
          <w:szCs w:val="22"/>
        </w:rPr>
        <w:t>’</w:t>
      </w:r>
      <w:r w:rsidR="000C013F" w:rsidRPr="000C013F">
        <w:rPr>
          <w:rFonts w:ascii="Helvetica" w:hAnsi="Helvetica"/>
          <w:szCs w:val="22"/>
        </w:rPr>
        <w:t xml:space="preserve">. Proyecto de localización de los represaliados y desaparecidos tras el golpe de Estado de 1936 </w:t>
      </w:r>
      <w:hyperlink r:id="rId36">
        <w:r w:rsidR="000C013F" w:rsidRPr="000C013F">
          <w:rPr>
            <w:rStyle w:val="Hipervnculo"/>
            <w:rFonts w:ascii="Helvetica" w:hAnsi="Helvetica"/>
            <w:szCs w:val="22"/>
          </w:rPr>
          <w:t>http://www.todoslosnombres.org/php/comun.php</w:t>
        </w:r>
      </w:hyperlink>
      <w:hyperlink r:id="rId37"/>
    </w:p>
    <w:p w:rsidR="000C013F" w:rsidRPr="000C013F" w:rsidRDefault="00BE7AA9" w:rsidP="000C013F">
      <w:pPr>
        <w:jc w:val="both"/>
        <w:rPr>
          <w:rFonts w:ascii="Helvetica" w:hAnsi="Helvetica"/>
          <w:szCs w:val="22"/>
        </w:rPr>
      </w:pPr>
      <w:hyperlink r:id="rId38"/>
      <w:r w:rsidR="000C013F" w:rsidRPr="000C013F">
        <w:rPr>
          <w:rFonts w:ascii="Helvetica" w:hAnsi="Helvetica"/>
          <w:b/>
          <w:szCs w:val="22"/>
        </w:rPr>
        <w:t>Síguenos en los medios sociales:</w:t>
      </w:r>
    </w:p>
    <w:p w:rsidR="000C013F" w:rsidRPr="000C013F" w:rsidRDefault="00BE7AA9" w:rsidP="000C013F">
      <w:pPr>
        <w:jc w:val="both"/>
        <w:rPr>
          <w:rFonts w:ascii="Helvetica" w:hAnsi="Helvetica"/>
          <w:szCs w:val="22"/>
        </w:rPr>
      </w:pPr>
      <w:hyperlink r:id="rId39">
        <w:r w:rsidR="000C013F" w:rsidRPr="000C013F">
          <w:rPr>
            <w:rStyle w:val="Hipervnculo"/>
            <w:rFonts w:ascii="Helvetica" w:hAnsi="Helvetica"/>
            <w:szCs w:val="22"/>
          </w:rPr>
          <w:t>https://www.facebook.com/generacionesdeplata</w:t>
        </w:r>
      </w:hyperlink>
      <w:hyperlink r:id="rId40"/>
    </w:p>
    <w:p w:rsidR="000C013F" w:rsidRPr="000C013F" w:rsidRDefault="00BE7AA9" w:rsidP="000C013F">
      <w:pPr>
        <w:jc w:val="both"/>
        <w:rPr>
          <w:rFonts w:ascii="Helvetica" w:hAnsi="Helvetica"/>
          <w:szCs w:val="22"/>
        </w:rPr>
      </w:pPr>
      <w:hyperlink r:id="rId41">
        <w:r w:rsidR="000C013F" w:rsidRPr="000C013F">
          <w:rPr>
            <w:rStyle w:val="Hipervnculo"/>
            <w:rFonts w:ascii="Helvetica" w:hAnsi="Helvetica"/>
            <w:szCs w:val="22"/>
          </w:rPr>
          <w:t>https://twitter.com/GeneracionPlata</w:t>
        </w:r>
      </w:hyperlink>
      <w:hyperlink r:id="rId42"/>
    </w:p>
    <w:p w:rsidR="00753F93" w:rsidRPr="00753F93" w:rsidRDefault="00BE7AA9" w:rsidP="00753F93">
      <w:pPr>
        <w:jc w:val="both"/>
        <w:rPr>
          <w:rFonts w:ascii="Helvetica" w:hAnsi="Helvetica"/>
          <w:sz w:val="20"/>
        </w:rPr>
      </w:pPr>
      <w:hyperlink r:id="rId43"/>
      <w:r w:rsidR="00753F93" w:rsidRPr="00753F93">
        <w:rPr>
          <w:rFonts w:ascii="Helvetica" w:hAnsi="Helvetica"/>
          <w:b/>
          <w:bCs/>
          <w:sz w:val="20"/>
          <w:lang w:val="es-ES_tradnl"/>
        </w:rPr>
        <w:t>Más información:</w:t>
      </w:r>
    </w:p>
    <w:p w:rsidR="00753F93" w:rsidRPr="00753F93" w:rsidRDefault="00753F93" w:rsidP="00753F93">
      <w:pPr>
        <w:jc w:val="both"/>
        <w:rPr>
          <w:rFonts w:ascii="Helvetica" w:hAnsi="Helvetica"/>
          <w:sz w:val="20"/>
          <w:lang w:val="es-ES_tradnl"/>
        </w:rPr>
      </w:pPr>
      <w:r w:rsidRPr="00753F93">
        <w:rPr>
          <w:rFonts w:ascii="Helvetica" w:hAnsi="Helvetica"/>
          <w:b/>
          <w:bCs/>
          <w:sz w:val="20"/>
          <w:lang w:val="es-ES_tradnl"/>
        </w:rPr>
        <w:t>FUNDACIÓN DESCUBRE</w:t>
      </w:r>
    </w:p>
    <w:p w:rsidR="00753F93" w:rsidRPr="00753F93" w:rsidRDefault="00753F93" w:rsidP="00753F93">
      <w:pPr>
        <w:jc w:val="both"/>
        <w:rPr>
          <w:rFonts w:ascii="Helvetica" w:hAnsi="Helvetica"/>
          <w:bCs/>
          <w:sz w:val="20"/>
          <w:lang w:val="es-ES_tradnl"/>
        </w:rPr>
      </w:pPr>
      <w:r w:rsidRPr="00753F93">
        <w:rPr>
          <w:rFonts w:ascii="Helvetica" w:hAnsi="Helvetica"/>
          <w:bCs/>
          <w:sz w:val="20"/>
          <w:lang w:val="es-ES_tradnl"/>
        </w:rPr>
        <w:t>Carolina Moya Castillo</w:t>
      </w:r>
    </w:p>
    <w:p w:rsidR="00753F93" w:rsidRPr="00753F93" w:rsidRDefault="00753F93" w:rsidP="00753F93">
      <w:pPr>
        <w:jc w:val="both"/>
        <w:rPr>
          <w:rFonts w:ascii="Helvetica" w:hAnsi="Helvetica"/>
          <w:sz w:val="20"/>
          <w:lang w:val="es-ES_tradnl"/>
        </w:rPr>
      </w:pPr>
      <w:r w:rsidRPr="00753F93">
        <w:rPr>
          <w:rFonts w:ascii="Helvetica" w:hAnsi="Helvetica"/>
          <w:bCs/>
          <w:sz w:val="20"/>
          <w:lang w:val="es-ES_tradnl"/>
        </w:rPr>
        <w:t>Departamento de Comunicación</w:t>
      </w:r>
    </w:p>
    <w:p w:rsidR="00753F93" w:rsidRPr="00753F93" w:rsidRDefault="00753F93" w:rsidP="00753F93">
      <w:pPr>
        <w:jc w:val="both"/>
        <w:rPr>
          <w:rFonts w:ascii="Helvetica" w:hAnsi="Helvetica"/>
          <w:sz w:val="20"/>
          <w:lang w:val="es-ES_tradnl"/>
        </w:rPr>
      </w:pPr>
      <w:r w:rsidRPr="00753F93">
        <w:rPr>
          <w:rFonts w:ascii="Helvetica" w:hAnsi="Helvetica"/>
          <w:bCs/>
          <w:sz w:val="20"/>
          <w:lang w:val="es-ES_tradnl"/>
        </w:rPr>
        <w:t>Teléfono: 954232349. Extensión 140 / 652274488</w:t>
      </w:r>
    </w:p>
    <w:p w:rsidR="00753F93" w:rsidRPr="00753F93" w:rsidRDefault="00753F93" w:rsidP="00753F93">
      <w:pPr>
        <w:jc w:val="both"/>
        <w:rPr>
          <w:rFonts w:ascii="Helvetica" w:hAnsi="Helvetica"/>
          <w:sz w:val="20"/>
        </w:rPr>
      </w:pPr>
      <w:r w:rsidRPr="00753F93">
        <w:rPr>
          <w:rFonts w:ascii="Helvetica" w:hAnsi="Helvetica"/>
          <w:sz w:val="20"/>
        </w:rPr>
        <w:lastRenderedPageBreak/>
        <w:t xml:space="preserve">e-mail: </w:t>
      </w:r>
      <w:hyperlink r:id="rId44" w:history="1">
        <w:r w:rsidRPr="00753F93">
          <w:rPr>
            <w:rStyle w:val="Hipervnculo"/>
            <w:rFonts w:ascii="Helvetica" w:hAnsi="Helvetica"/>
            <w:sz w:val="20"/>
          </w:rPr>
          <w:t>comunicacion@fundaciondescubre.es</w:t>
        </w:r>
      </w:hyperlink>
    </w:p>
    <w:p w:rsidR="00753F93" w:rsidRPr="00753F93" w:rsidRDefault="00753F93" w:rsidP="00753F93">
      <w:pPr>
        <w:jc w:val="both"/>
        <w:rPr>
          <w:rFonts w:ascii="Helvetica" w:hAnsi="Helvetica"/>
          <w:sz w:val="20"/>
        </w:rPr>
      </w:pPr>
      <w:r w:rsidRPr="00753F93">
        <w:rPr>
          <w:rFonts w:ascii="Helvetica" w:hAnsi="Helvetica"/>
          <w:sz w:val="20"/>
        </w:rPr>
        <w:t xml:space="preserve">Página web: </w:t>
      </w:r>
      <w:hyperlink r:id="rId45" w:history="1">
        <w:r w:rsidRPr="00753F93">
          <w:rPr>
            <w:rStyle w:val="Hipervnculo"/>
            <w:rFonts w:ascii="Helvetica" w:hAnsi="Helvetica"/>
            <w:sz w:val="20"/>
          </w:rPr>
          <w:t>www.fundaciondescubre.es</w:t>
        </w:r>
      </w:hyperlink>
    </w:p>
    <w:p w:rsidR="00753F93" w:rsidRPr="00753F93" w:rsidRDefault="00BE7AA9" w:rsidP="00753F93">
      <w:pPr>
        <w:jc w:val="both"/>
        <w:rPr>
          <w:rFonts w:ascii="Helvetica" w:hAnsi="Helvetica"/>
          <w:sz w:val="20"/>
        </w:rPr>
      </w:pPr>
      <w:hyperlink r:id="rId46" w:history="1">
        <w:r w:rsidR="00753F93" w:rsidRPr="00753F93">
          <w:rPr>
            <w:rStyle w:val="Hipervnculo"/>
            <w:rFonts w:ascii="Helvetica" w:hAnsi="Helvetica"/>
            <w:sz w:val="20"/>
          </w:rPr>
          <w:t>www.facebook.com/cienciadirecta</w:t>
        </w:r>
      </w:hyperlink>
    </w:p>
    <w:p w:rsidR="00753F93" w:rsidRPr="00753F93" w:rsidRDefault="00753F93" w:rsidP="00753F93">
      <w:pPr>
        <w:jc w:val="both"/>
        <w:rPr>
          <w:rFonts w:ascii="Helvetica" w:hAnsi="Helvetica"/>
          <w:sz w:val="20"/>
        </w:rPr>
      </w:pPr>
      <w:r w:rsidRPr="00753F93">
        <w:rPr>
          <w:rFonts w:ascii="Helvetica" w:hAnsi="Helvetica"/>
          <w:sz w:val="20"/>
        </w:rPr>
        <w:t>@</w:t>
      </w:r>
      <w:proofErr w:type="spellStart"/>
      <w:r w:rsidRPr="00753F93">
        <w:rPr>
          <w:rFonts w:ascii="Helvetica" w:hAnsi="Helvetica"/>
          <w:sz w:val="20"/>
        </w:rPr>
        <w:t>cienciadirecta</w:t>
      </w:r>
      <w:proofErr w:type="spellEnd"/>
    </w:p>
    <w:p w:rsidR="00D3567D" w:rsidRPr="00753F93" w:rsidRDefault="00D3567D" w:rsidP="000C013F">
      <w:pPr>
        <w:jc w:val="both"/>
        <w:rPr>
          <w:rFonts w:ascii="Helvetica" w:hAnsi="Helvetica"/>
          <w:sz w:val="20"/>
        </w:rPr>
      </w:pPr>
    </w:p>
    <w:sectPr w:rsidR="00D3567D" w:rsidRPr="00753F93">
      <w:headerReference w:type="default" r:id="rId47"/>
      <w:footerReference w:type="default" r:id="rId48"/>
      <w:pgSz w:w="11900" w:h="16840"/>
      <w:pgMar w:top="3089" w:right="1127" w:bottom="426" w:left="15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A9" w:rsidRDefault="00BE7AA9">
      <w:pPr>
        <w:spacing w:after="0"/>
      </w:pPr>
      <w:r>
        <w:separator/>
      </w:r>
    </w:p>
  </w:endnote>
  <w:endnote w:type="continuationSeparator" w:id="0">
    <w:p w:rsidR="00BE7AA9" w:rsidRDefault="00BE7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DIN Next LT Pro Medium Cond">
    <w:altName w:val="Arial Narrow"/>
    <w:charset w:val="00"/>
    <w:family w:val="auto"/>
    <w:pitch w:val="variable"/>
  </w:font>
  <w:font w:name="DIN Next LT Pro Medium">
    <w:altName w:val="Trebuchet MS"/>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7D" w:rsidRDefault="00BE7AA9">
    <w:pPr>
      <w:spacing w:before="240" w:after="240"/>
      <w:jc w:val="right"/>
    </w:pP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A9" w:rsidRDefault="00BE7AA9">
      <w:pPr>
        <w:spacing w:after="0"/>
      </w:pPr>
      <w:r>
        <w:separator/>
      </w:r>
    </w:p>
  </w:footnote>
  <w:footnote w:type="continuationSeparator" w:id="0">
    <w:p w:rsidR="00BE7AA9" w:rsidRDefault="00BE7A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67D" w:rsidRDefault="003B7E70">
    <w:pPr>
      <w:ind w:left="-141"/>
    </w:pPr>
    <w:r w:rsidRPr="003B7E70">
      <w:rPr>
        <w:noProof/>
      </w:rPr>
      <w:drawing>
        <wp:anchor distT="0" distB="0" distL="114300" distR="114300" simplePos="0" relativeHeight="251659264" behindDoc="0" locked="0" layoutInCell="1" allowOverlap="1" wp14:anchorId="4BE23DAC" wp14:editId="4164D4B6">
          <wp:simplePos x="0" y="0"/>
          <wp:positionH relativeFrom="column">
            <wp:posOffset>69850</wp:posOffset>
          </wp:positionH>
          <wp:positionV relativeFrom="paragraph">
            <wp:posOffset>270510</wp:posOffset>
          </wp:positionV>
          <wp:extent cx="2000885" cy="593090"/>
          <wp:effectExtent l="0" t="0" r="0" b="0"/>
          <wp:wrapNone/>
          <wp:docPr id="5" name="Imagen 5" descr="C:\Users\Miguel Carrasco Fu\Desktop\Logo Alter u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uel Carrasco Fu\Desktop\Logo Alter ug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88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E70">
      <w:rPr>
        <w:noProof/>
      </w:rPr>
      <w:drawing>
        <wp:anchor distT="0" distB="0" distL="114300" distR="114300" simplePos="0" relativeHeight="251660288" behindDoc="0" locked="0" layoutInCell="1" allowOverlap="1" wp14:anchorId="6454C56C" wp14:editId="2326A10B">
          <wp:simplePos x="0" y="0"/>
          <wp:positionH relativeFrom="column">
            <wp:posOffset>4214495</wp:posOffset>
          </wp:positionH>
          <wp:positionV relativeFrom="paragraph">
            <wp:posOffset>230505</wp:posOffset>
          </wp:positionV>
          <wp:extent cx="1840675" cy="640170"/>
          <wp:effectExtent l="0" t="0" r="762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0675" cy="64017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4131B"/>
    <w:multiLevelType w:val="multilevel"/>
    <w:tmpl w:val="376480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B3A4E0A"/>
    <w:multiLevelType w:val="multilevel"/>
    <w:tmpl w:val="335C9B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64A0094A"/>
    <w:multiLevelType w:val="multilevel"/>
    <w:tmpl w:val="257205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7630E1A"/>
    <w:multiLevelType w:val="multilevel"/>
    <w:tmpl w:val="3B6280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3567D"/>
    <w:rsid w:val="000C013F"/>
    <w:rsid w:val="000E2211"/>
    <w:rsid w:val="001B4A69"/>
    <w:rsid w:val="00282DC9"/>
    <w:rsid w:val="003B7E70"/>
    <w:rsid w:val="0058350A"/>
    <w:rsid w:val="005D539E"/>
    <w:rsid w:val="00600719"/>
    <w:rsid w:val="00753F93"/>
    <w:rsid w:val="007814FB"/>
    <w:rsid w:val="008D6CE9"/>
    <w:rsid w:val="009C476A"/>
    <w:rsid w:val="009F4106"/>
    <w:rsid w:val="00A01618"/>
    <w:rsid w:val="00A56BE9"/>
    <w:rsid w:val="00B26E22"/>
    <w:rsid w:val="00BD5E90"/>
    <w:rsid w:val="00BE7AA9"/>
    <w:rsid w:val="00C54967"/>
    <w:rsid w:val="00CB25BC"/>
    <w:rsid w:val="00D3567D"/>
    <w:rsid w:val="00D82E8B"/>
    <w:rsid w:val="00DC74FA"/>
    <w:rsid w:val="00E95910"/>
    <w:rsid w:val="00F502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color w:val="000000"/>
        <w:sz w:val="22"/>
        <w:lang w:val="es-ES" w:eastAsia="es-E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after="120"/>
      <w:jc w:val="center"/>
      <w:outlineLvl w:val="0"/>
    </w:pPr>
    <w:rPr>
      <w:b/>
      <w:sz w:val="32"/>
    </w:rPr>
  </w:style>
  <w:style w:type="paragraph" w:styleId="Ttulo2">
    <w:name w:val="heading 2"/>
    <w:basedOn w:val="Normal"/>
    <w:next w:val="Normal"/>
    <w:pPr>
      <w:keepNext/>
      <w:keepLines/>
      <w:spacing w:before="120" w:after="0" w:line="360" w:lineRule="auto"/>
      <w:outlineLvl w:val="1"/>
    </w:pPr>
    <w:rPr>
      <w:rFonts w:ascii="DIN Next LT Pro Medium Cond" w:eastAsia="DIN Next LT Pro Medium Cond" w:hAnsi="DIN Next LT Pro Medium Cond" w:cs="DIN Next LT Pro Medium Cond"/>
      <w:color w:val="7AB90D"/>
      <w:sz w:val="32"/>
    </w:rPr>
  </w:style>
  <w:style w:type="paragraph" w:styleId="Ttulo3">
    <w:name w:val="heading 3"/>
    <w:basedOn w:val="Normal"/>
    <w:next w:val="Normal"/>
    <w:pPr>
      <w:keepNext/>
      <w:keepLines/>
      <w:spacing w:after="120"/>
      <w:outlineLvl w:val="2"/>
    </w:pPr>
    <w:rPr>
      <w:rFonts w:ascii="DIN Next LT Pro Medium" w:eastAsia="DIN Next LT Pro Medium" w:hAnsi="DIN Next LT Pro Medium" w:cs="DIN Next LT Pro Medium"/>
      <w:color w:val="7AB90D"/>
    </w:rPr>
  </w:style>
  <w:style w:type="paragraph" w:styleId="Ttulo4">
    <w:name w:val="heading 4"/>
    <w:basedOn w:val="Normal"/>
    <w:next w:val="Normal"/>
    <w:pPr>
      <w:keepNext/>
      <w:keepLines/>
      <w:spacing w:after="0"/>
      <w:outlineLvl w:val="3"/>
    </w:pPr>
    <w:rPr>
      <w:i/>
      <w:color w:val="7AB90D"/>
      <w:sz w:val="24"/>
    </w:rPr>
  </w:style>
  <w:style w:type="paragraph" w:styleId="Ttulo5">
    <w:name w:val="heading 5"/>
    <w:basedOn w:val="Normal"/>
    <w:next w:val="Normal"/>
    <w:pPr>
      <w:keepNext/>
      <w:keepLines/>
      <w:spacing w:before="200" w:after="80"/>
      <w:outlineLvl w:val="4"/>
    </w:pPr>
    <w:rPr>
      <w:sz w:val="32"/>
    </w:rPr>
  </w:style>
  <w:style w:type="paragraph" w:styleId="Ttulo6">
    <w:name w:val="heading 6"/>
    <w:basedOn w:val="Normal"/>
    <w:next w:val="Normal"/>
    <w:pPr>
      <w:keepNext/>
      <w:keepLines/>
      <w:spacing w:before="120" w:after="0"/>
      <w:outlineLvl w:val="5"/>
    </w:pPr>
    <w:rPr>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paragraph" w:styleId="Textodeglobo">
    <w:name w:val="Balloon Text"/>
    <w:basedOn w:val="Normal"/>
    <w:link w:val="TextodegloboCar"/>
    <w:uiPriority w:val="99"/>
    <w:semiHidden/>
    <w:unhideWhenUsed/>
    <w:rsid w:val="00C5496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4967"/>
    <w:rPr>
      <w:rFonts w:ascii="Tahoma" w:hAnsi="Tahoma" w:cs="Tahoma"/>
      <w:sz w:val="16"/>
      <w:szCs w:val="16"/>
    </w:rPr>
  </w:style>
  <w:style w:type="paragraph" w:styleId="Encabezado">
    <w:name w:val="header"/>
    <w:basedOn w:val="Normal"/>
    <w:link w:val="EncabezadoCar"/>
    <w:uiPriority w:val="99"/>
    <w:unhideWhenUsed/>
    <w:rsid w:val="003B7E70"/>
    <w:pPr>
      <w:tabs>
        <w:tab w:val="center" w:pos="4252"/>
        <w:tab w:val="right" w:pos="8504"/>
      </w:tabs>
      <w:spacing w:after="0"/>
    </w:pPr>
  </w:style>
  <w:style w:type="character" w:customStyle="1" w:styleId="EncabezadoCar">
    <w:name w:val="Encabezado Car"/>
    <w:basedOn w:val="Fuentedeprrafopredeter"/>
    <w:link w:val="Encabezado"/>
    <w:uiPriority w:val="99"/>
    <w:rsid w:val="003B7E70"/>
  </w:style>
  <w:style w:type="paragraph" w:styleId="Piedepgina">
    <w:name w:val="footer"/>
    <w:basedOn w:val="Normal"/>
    <w:link w:val="PiedepginaCar"/>
    <w:uiPriority w:val="99"/>
    <w:unhideWhenUsed/>
    <w:rsid w:val="003B7E70"/>
    <w:pPr>
      <w:tabs>
        <w:tab w:val="center" w:pos="4252"/>
        <w:tab w:val="right" w:pos="8504"/>
      </w:tabs>
      <w:spacing w:after="0"/>
    </w:pPr>
  </w:style>
  <w:style w:type="character" w:customStyle="1" w:styleId="PiedepginaCar">
    <w:name w:val="Pie de página Car"/>
    <w:basedOn w:val="Fuentedeprrafopredeter"/>
    <w:link w:val="Piedepgina"/>
    <w:uiPriority w:val="99"/>
    <w:rsid w:val="003B7E70"/>
  </w:style>
  <w:style w:type="character" w:styleId="Hipervnculo">
    <w:name w:val="Hyperlink"/>
    <w:basedOn w:val="Fuentedeprrafopredeter"/>
    <w:uiPriority w:val="99"/>
    <w:unhideWhenUsed/>
    <w:rsid w:val="000C01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color w:val="000000"/>
        <w:sz w:val="22"/>
        <w:lang w:val="es-ES" w:eastAsia="es-E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after="120"/>
      <w:jc w:val="center"/>
      <w:outlineLvl w:val="0"/>
    </w:pPr>
    <w:rPr>
      <w:b/>
      <w:sz w:val="32"/>
    </w:rPr>
  </w:style>
  <w:style w:type="paragraph" w:styleId="Ttulo2">
    <w:name w:val="heading 2"/>
    <w:basedOn w:val="Normal"/>
    <w:next w:val="Normal"/>
    <w:pPr>
      <w:keepNext/>
      <w:keepLines/>
      <w:spacing w:before="120" w:after="0" w:line="360" w:lineRule="auto"/>
      <w:outlineLvl w:val="1"/>
    </w:pPr>
    <w:rPr>
      <w:rFonts w:ascii="DIN Next LT Pro Medium Cond" w:eastAsia="DIN Next LT Pro Medium Cond" w:hAnsi="DIN Next LT Pro Medium Cond" w:cs="DIN Next LT Pro Medium Cond"/>
      <w:color w:val="7AB90D"/>
      <w:sz w:val="32"/>
    </w:rPr>
  </w:style>
  <w:style w:type="paragraph" w:styleId="Ttulo3">
    <w:name w:val="heading 3"/>
    <w:basedOn w:val="Normal"/>
    <w:next w:val="Normal"/>
    <w:pPr>
      <w:keepNext/>
      <w:keepLines/>
      <w:spacing w:after="120"/>
      <w:outlineLvl w:val="2"/>
    </w:pPr>
    <w:rPr>
      <w:rFonts w:ascii="DIN Next LT Pro Medium" w:eastAsia="DIN Next LT Pro Medium" w:hAnsi="DIN Next LT Pro Medium" w:cs="DIN Next LT Pro Medium"/>
      <w:color w:val="7AB90D"/>
    </w:rPr>
  </w:style>
  <w:style w:type="paragraph" w:styleId="Ttulo4">
    <w:name w:val="heading 4"/>
    <w:basedOn w:val="Normal"/>
    <w:next w:val="Normal"/>
    <w:pPr>
      <w:keepNext/>
      <w:keepLines/>
      <w:spacing w:after="0"/>
      <w:outlineLvl w:val="3"/>
    </w:pPr>
    <w:rPr>
      <w:i/>
      <w:color w:val="7AB90D"/>
      <w:sz w:val="24"/>
    </w:rPr>
  </w:style>
  <w:style w:type="paragraph" w:styleId="Ttulo5">
    <w:name w:val="heading 5"/>
    <w:basedOn w:val="Normal"/>
    <w:next w:val="Normal"/>
    <w:pPr>
      <w:keepNext/>
      <w:keepLines/>
      <w:spacing w:before="200" w:after="80"/>
      <w:outlineLvl w:val="4"/>
    </w:pPr>
    <w:rPr>
      <w:sz w:val="32"/>
    </w:rPr>
  </w:style>
  <w:style w:type="paragraph" w:styleId="Ttulo6">
    <w:name w:val="heading 6"/>
    <w:basedOn w:val="Normal"/>
    <w:next w:val="Normal"/>
    <w:pPr>
      <w:keepNext/>
      <w:keepLines/>
      <w:spacing w:before="120" w:after="0"/>
      <w:outlineLvl w:val="5"/>
    </w:pPr>
    <w:rPr>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paragraph" w:styleId="Textodeglobo">
    <w:name w:val="Balloon Text"/>
    <w:basedOn w:val="Normal"/>
    <w:link w:val="TextodegloboCar"/>
    <w:uiPriority w:val="99"/>
    <w:semiHidden/>
    <w:unhideWhenUsed/>
    <w:rsid w:val="00C5496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4967"/>
    <w:rPr>
      <w:rFonts w:ascii="Tahoma" w:hAnsi="Tahoma" w:cs="Tahoma"/>
      <w:sz w:val="16"/>
      <w:szCs w:val="16"/>
    </w:rPr>
  </w:style>
  <w:style w:type="paragraph" w:styleId="Encabezado">
    <w:name w:val="header"/>
    <w:basedOn w:val="Normal"/>
    <w:link w:val="EncabezadoCar"/>
    <w:uiPriority w:val="99"/>
    <w:unhideWhenUsed/>
    <w:rsid w:val="003B7E70"/>
    <w:pPr>
      <w:tabs>
        <w:tab w:val="center" w:pos="4252"/>
        <w:tab w:val="right" w:pos="8504"/>
      </w:tabs>
      <w:spacing w:after="0"/>
    </w:pPr>
  </w:style>
  <w:style w:type="character" w:customStyle="1" w:styleId="EncabezadoCar">
    <w:name w:val="Encabezado Car"/>
    <w:basedOn w:val="Fuentedeprrafopredeter"/>
    <w:link w:val="Encabezado"/>
    <w:uiPriority w:val="99"/>
    <w:rsid w:val="003B7E70"/>
  </w:style>
  <w:style w:type="paragraph" w:styleId="Piedepgina">
    <w:name w:val="footer"/>
    <w:basedOn w:val="Normal"/>
    <w:link w:val="PiedepginaCar"/>
    <w:uiPriority w:val="99"/>
    <w:unhideWhenUsed/>
    <w:rsid w:val="003B7E70"/>
    <w:pPr>
      <w:tabs>
        <w:tab w:val="center" w:pos="4252"/>
        <w:tab w:val="right" w:pos="8504"/>
      </w:tabs>
      <w:spacing w:after="0"/>
    </w:pPr>
  </w:style>
  <w:style w:type="character" w:customStyle="1" w:styleId="PiedepginaCar">
    <w:name w:val="Pie de página Car"/>
    <w:basedOn w:val="Fuentedeprrafopredeter"/>
    <w:link w:val="Piedepgina"/>
    <w:uiPriority w:val="99"/>
    <w:rsid w:val="003B7E70"/>
  </w:style>
  <w:style w:type="character" w:styleId="Hipervnculo">
    <w:name w:val="Hyperlink"/>
    <w:basedOn w:val="Fuentedeprrafopredeter"/>
    <w:uiPriority w:val="99"/>
    <w:unhideWhenUsed/>
    <w:rsid w:val="000C0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generacionesdeplata.fundaciondescubre.es/miembros/ana-isabel-garcia-lopez/" TargetMode="External"/><Relationship Id="rId18" Type="http://schemas.openxmlformats.org/officeDocument/2006/relationships/hyperlink" Target="http://www.todoslosnombres.org/" TargetMode="External"/><Relationship Id="rId26" Type="http://schemas.openxmlformats.org/officeDocument/2006/relationships/hyperlink" Target="http://generacionesdeplata.fundaciondescubre.es/miembros/claudio-hernandez-burgos/" TargetMode="External"/><Relationship Id="rId39" Type="http://schemas.openxmlformats.org/officeDocument/2006/relationships/hyperlink" Target="https://www.facebook.com/generacionesdeplata" TargetMode="External"/><Relationship Id="rId3" Type="http://schemas.microsoft.com/office/2007/relationships/stylesWithEffects" Target="stylesWithEffects.xml"/><Relationship Id="rId21" Type="http://schemas.openxmlformats.org/officeDocument/2006/relationships/hyperlink" Target="http://generacionesdeplata.fundaciondescubre.es/miembros/francisco-manuel-lopez-lopez/" TargetMode="External"/><Relationship Id="rId34" Type="http://schemas.openxmlformats.org/officeDocument/2006/relationships/hyperlink" Target="http://generacionesdeplata.fundaciondescubre.es/colabora/http://generacionesdeplata.fundaciondescubre.es/colabora/" TargetMode="External"/><Relationship Id="rId42" Type="http://schemas.openxmlformats.org/officeDocument/2006/relationships/hyperlink" Target="https://twitter.com/GeneracionPlat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eneracionesdeplata.fundaciondescubre.es/exposicion" TargetMode="External"/><Relationship Id="rId17" Type="http://schemas.openxmlformats.org/officeDocument/2006/relationships/hyperlink" Target="http://generacionesdeplata.fundaciondescubre.es/miembros/antonio-bernardo-espinosa-ramirez/" TargetMode="External"/><Relationship Id="rId25" Type="http://schemas.openxmlformats.org/officeDocument/2006/relationships/hyperlink" Target="http://generacionesdeplata.fundaciondescubre.es/miembros/roque-hidalgo-alvarez/" TargetMode="External"/><Relationship Id="rId33" Type="http://schemas.openxmlformats.org/officeDocument/2006/relationships/hyperlink" Target="http://generacionesdeplata.fundaciondescubre.es/colabora" TargetMode="External"/><Relationship Id="rId38" Type="http://schemas.openxmlformats.org/officeDocument/2006/relationships/hyperlink" Target="http://www.todoslosnombres.org/php/comun.php" TargetMode="External"/><Relationship Id="rId46" Type="http://schemas.openxmlformats.org/officeDocument/2006/relationships/hyperlink" Target="http://www.facebook.com/cienciadirecta" TargetMode="External"/><Relationship Id="rId2" Type="http://schemas.openxmlformats.org/officeDocument/2006/relationships/styles" Target="styles.xml"/><Relationship Id="rId16" Type="http://schemas.openxmlformats.org/officeDocument/2006/relationships/hyperlink" Target="http://generacionesdeplata.fundaciondescubre.es/miembros/carolina-moya-castillo/" TargetMode="External"/><Relationship Id="rId20" Type="http://schemas.openxmlformats.org/officeDocument/2006/relationships/hyperlink" Target="http://generacionesdeplata.fundaciondescubre.es/miembros/eusebio-rodriguez-padilla/" TargetMode="External"/><Relationship Id="rId29" Type="http://schemas.openxmlformats.org/officeDocument/2006/relationships/hyperlink" Target="http://generacionesdeplata.fundaciondescubre.es/miembros/pedro-luis-mateo-alarcon/" TargetMode="External"/><Relationship Id="rId41" Type="http://schemas.openxmlformats.org/officeDocument/2006/relationships/hyperlink" Target="https://twitter.com/GeneracionPlat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eneracionesdeplata.fundaciondescubre.es/colabora/" TargetMode="External"/><Relationship Id="rId24" Type="http://schemas.openxmlformats.org/officeDocument/2006/relationships/hyperlink" Target="http://generacionesdeplata.fundaciondescubre.es/miembros/maite-garcia-ribot/" TargetMode="External"/><Relationship Id="rId32" Type="http://schemas.openxmlformats.org/officeDocument/2006/relationships/hyperlink" Target="http://generacionesdeplata.fundaciondescubre.es/exposicion-virtual/" TargetMode="External"/><Relationship Id="rId37" Type="http://schemas.openxmlformats.org/officeDocument/2006/relationships/hyperlink" Target="http://www.todoslosnombres.org/php/comun.php" TargetMode="External"/><Relationship Id="rId40" Type="http://schemas.openxmlformats.org/officeDocument/2006/relationships/hyperlink" Target="https://www.facebook.com/generacionesdeplata" TargetMode="External"/><Relationship Id="rId45" Type="http://schemas.openxmlformats.org/officeDocument/2006/relationships/hyperlink" Target="http://www.fundaciondescubre.es/" TargetMode="External"/><Relationship Id="rId5" Type="http://schemas.openxmlformats.org/officeDocument/2006/relationships/webSettings" Target="webSettings.xml"/><Relationship Id="rId15" Type="http://schemas.openxmlformats.org/officeDocument/2006/relationships/hyperlink" Target="http://generacionesdeplata.fundaciondescubre.es/miembros/mikel-astrain/" TargetMode="External"/><Relationship Id="rId23" Type="http://schemas.openxmlformats.org/officeDocument/2006/relationships/hyperlink" Target="http://generacionesdeplata.fundaciondescubre.es/miembros/luis-miguel-sanchez-tostado/" TargetMode="External"/><Relationship Id="rId28" Type="http://schemas.openxmlformats.org/officeDocument/2006/relationships/hyperlink" Target="http://generacionesdeplata.fundaciondescubre.es/miembros/encarnacion-barranquero-texeira/" TargetMode="External"/><Relationship Id="rId36" Type="http://schemas.openxmlformats.org/officeDocument/2006/relationships/hyperlink" Target="http://www.todoslosnombres.org/php/comun.php" TargetMode="External"/><Relationship Id="rId49" Type="http://schemas.openxmlformats.org/officeDocument/2006/relationships/fontTable" Target="fontTable.xml"/><Relationship Id="rId10" Type="http://schemas.openxmlformats.org/officeDocument/2006/relationships/hyperlink" Target="https://www.facebook.com/generacionesdeplata" TargetMode="External"/><Relationship Id="rId19" Type="http://schemas.openxmlformats.org/officeDocument/2006/relationships/hyperlink" Target="http://radioscopio.iaa.es/" TargetMode="External"/><Relationship Id="rId31" Type="http://schemas.openxmlformats.org/officeDocument/2006/relationships/hyperlink" Target="http://generacionesdeplata.fundaciondescubre.es/" TargetMode="External"/><Relationship Id="rId44" Type="http://schemas.openxmlformats.org/officeDocument/2006/relationships/hyperlink" Target="mailto:comunicacion@fundaciondescubre.es" TargetMode="External"/><Relationship Id="rId4" Type="http://schemas.openxmlformats.org/officeDocument/2006/relationships/settings" Target="settings.xml"/><Relationship Id="rId9" Type="http://schemas.openxmlformats.org/officeDocument/2006/relationships/hyperlink" Target="http://generacionesdeplata.fundaciondescubre.es/" TargetMode="External"/><Relationship Id="rId14" Type="http://schemas.openxmlformats.org/officeDocument/2006/relationships/hyperlink" Target="http://generacionesdeplata.fundaciondescubre.es/miembros/teresa-cruz-sanchez/" TargetMode="External"/><Relationship Id="rId22" Type="http://schemas.openxmlformats.org/officeDocument/2006/relationships/hyperlink" Target="http://generacionesdeplata.fundaciondescubre.es/miembros/juan-hidalgo-camara/" TargetMode="External"/><Relationship Id="rId27" Type="http://schemas.openxmlformats.org/officeDocument/2006/relationships/hyperlink" Target="http://generacionesdeplata.fundaciondescubre.es/miembros/lucia-prieto-borrego/" TargetMode="External"/><Relationship Id="rId30" Type="http://schemas.openxmlformats.org/officeDocument/2006/relationships/hyperlink" Target="http://generacionesdeplata.fundaciondescubre.es/" TargetMode="External"/><Relationship Id="rId35" Type="http://schemas.openxmlformats.org/officeDocument/2006/relationships/hyperlink" Target="http://generacionesdeplata.fundaciondescubre.es/colabora/http://generacionesdeplata.fundaciondescubre.es/colabora/" TargetMode="External"/><Relationship Id="rId43" Type="http://schemas.openxmlformats.org/officeDocument/2006/relationships/hyperlink" Target="https://twitter.com/GeneracionPlata" TargetMode="External"/><Relationship Id="rId48"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twitter.com/GeneracionPlat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twitter.com/GeneracionPlata" TargetMode="External"/><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2482</Words>
  <Characters>13657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borrador DOSSIER PRENSA_Generaciones Plataok.docx</vt:lpstr>
    </vt:vector>
  </TitlesOfParts>
  <Company/>
  <LinksUpToDate>false</LinksUpToDate>
  <CharactersWithSpaces>16107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DOSSIER PRENSA_Generaciones Plataok.docx</dc:title>
  <dc:creator>Usuario</dc:creator>
  <cp:lastModifiedBy>Usuario</cp:lastModifiedBy>
  <cp:revision>2</cp:revision>
  <cp:lastPrinted>2014-09-11T12:34:00Z</cp:lastPrinted>
  <dcterms:created xsi:type="dcterms:W3CDTF">2014-09-12T07:00:00Z</dcterms:created>
  <dcterms:modified xsi:type="dcterms:W3CDTF">2014-09-12T07:00:00Z</dcterms:modified>
</cp:coreProperties>
</file>